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39AA" w:rsidRPr="00B139AA" w:rsidRDefault="00B139AA" w:rsidP="00B139AA">
      <w:pPr>
        <w:jc w:val="center"/>
        <w:rPr>
          <w:rFonts w:ascii="方正小标宋简体" w:eastAsia="方正小标宋简体"/>
          <w:sz w:val="36"/>
          <w:szCs w:val="36"/>
        </w:rPr>
      </w:pPr>
      <w:r w:rsidRPr="00B139AA">
        <w:rPr>
          <w:rFonts w:ascii="方正小标宋简体" w:eastAsia="方正小标宋简体" w:hint="eastAsia"/>
          <w:sz w:val="36"/>
          <w:szCs w:val="36"/>
        </w:rPr>
        <w:t>创新管理能力提升大讲堂（第二期）报名表</w:t>
      </w:r>
    </w:p>
    <w:p w:rsidR="00B139AA" w:rsidRPr="00B139AA" w:rsidRDefault="00F35DBD" w:rsidP="00F35DBD">
      <w:pPr>
        <w:rPr>
          <w:sz w:val="27"/>
        </w:rPr>
      </w:pPr>
      <w:r>
        <w:rPr>
          <w:rFonts w:hint="eastAsia"/>
          <w:sz w:val="27"/>
        </w:rPr>
        <w:t xml:space="preserve"> </w:t>
      </w:r>
      <w:r w:rsidR="00B139AA" w:rsidRPr="00B139AA">
        <w:rPr>
          <w:sz w:val="27"/>
        </w:rPr>
        <w:t>公司名称：</w:t>
      </w:r>
      <w:r w:rsidR="00B139AA">
        <w:rPr>
          <w:rFonts w:hint="eastAsia"/>
          <w:sz w:val="27"/>
        </w:rPr>
        <w:t xml:space="preserve">                    </w:t>
      </w:r>
      <w:r>
        <w:rPr>
          <w:rFonts w:hint="eastAsia"/>
          <w:sz w:val="27"/>
        </w:rPr>
        <w:t xml:space="preserve">       </w:t>
      </w:r>
      <w:r w:rsidR="00B139AA">
        <w:rPr>
          <w:rFonts w:hint="eastAsia"/>
          <w:sz w:val="27"/>
        </w:rPr>
        <w:t xml:space="preserve">   </w:t>
      </w:r>
      <w:r w:rsidR="00B139AA">
        <w:rPr>
          <w:rFonts w:hint="eastAsia"/>
          <w:sz w:val="27"/>
        </w:rPr>
        <w:t>联系人：</w:t>
      </w:r>
      <w:r>
        <w:rPr>
          <w:rFonts w:hint="eastAsia"/>
          <w:sz w:val="27"/>
        </w:rPr>
        <w:t xml:space="preserve">              </w:t>
      </w:r>
      <w:r>
        <w:rPr>
          <w:rFonts w:hint="eastAsia"/>
          <w:sz w:val="27"/>
        </w:rPr>
        <w:t>联系电话：</w:t>
      </w:r>
    </w:p>
    <w:tbl>
      <w:tblPr>
        <w:tblStyle w:val="a5"/>
        <w:tblW w:w="0" w:type="auto"/>
        <w:tblLook w:val="04A0" w:firstRow="1" w:lastRow="0" w:firstColumn="1" w:lastColumn="0" w:noHBand="0" w:noVBand="1"/>
      </w:tblPr>
      <w:tblGrid>
        <w:gridCol w:w="817"/>
        <w:gridCol w:w="2126"/>
        <w:gridCol w:w="1985"/>
        <w:gridCol w:w="2268"/>
        <w:gridCol w:w="2551"/>
        <w:gridCol w:w="2410"/>
        <w:gridCol w:w="2017"/>
      </w:tblGrid>
      <w:tr w:rsidR="00B139AA" w:rsidTr="00B139AA">
        <w:trPr>
          <w:trHeight w:val="563"/>
        </w:trPr>
        <w:tc>
          <w:tcPr>
            <w:tcW w:w="817" w:type="dxa"/>
            <w:vAlign w:val="center"/>
          </w:tcPr>
          <w:p w:rsidR="00B139AA" w:rsidRPr="00B139AA" w:rsidRDefault="00B139AA" w:rsidP="00B139AA">
            <w:pPr>
              <w:jc w:val="center"/>
              <w:rPr>
                <w:rFonts w:ascii="黑体" w:eastAsia="黑体" w:hAnsi="黑体"/>
                <w:sz w:val="25"/>
              </w:rPr>
            </w:pPr>
            <w:r w:rsidRPr="00B139AA">
              <w:rPr>
                <w:rFonts w:ascii="黑体" w:eastAsia="黑体" w:hAnsi="黑体"/>
                <w:sz w:val="25"/>
              </w:rPr>
              <w:t>序号</w:t>
            </w:r>
          </w:p>
        </w:tc>
        <w:tc>
          <w:tcPr>
            <w:tcW w:w="2126" w:type="dxa"/>
            <w:vAlign w:val="center"/>
          </w:tcPr>
          <w:p w:rsidR="00B139AA" w:rsidRPr="00B139AA" w:rsidRDefault="00B139AA" w:rsidP="00B139AA">
            <w:pPr>
              <w:jc w:val="center"/>
              <w:rPr>
                <w:rFonts w:ascii="黑体" w:eastAsia="黑体" w:hAnsi="黑体"/>
                <w:sz w:val="25"/>
              </w:rPr>
            </w:pPr>
            <w:r w:rsidRPr="00B139AA">
              <w:rPr>
                <w:rFonts w:ascii="黑体" w:eastAsia="黑体" w:hAnsi="黑体"/>
                <w:sz w:val="25"/>
              </w:rPr>
              <w:t>姓名</w:t>
            </w:r>
          </w:p>
        </w:tc>
        <w:tc>
          <w:tcPr>
            <w:tcW w:w="1985" w:type="dxa"/>
            <w:vAlign w:val="center"/>
          </w:tcPr>
          <w:p w:rsidR="00B139AA" w:rsidRPr="00B139AA" w:rsidRDefault="00B139AA" w:rsidP="00B139AA">
            <w:pPr>
              <w:jc w:val="center"/>
              <w:rPr>
                <w:rFonts w:ascii="黑体" w:eastAsia="黑体" w:hAnsi="黑体"/>
                <w:sz w:val="25"/>
              </w:rPr>
            </w:pPr>
            <w:r w:rsidRPr="00B139AA">
              <w:rPr>
                <w:rFonts w:ascii="黑体" w:eastAsia="黑体" w:hAnsi="黑体"/>
                <w:sz w:val="25"/>
              </w:rPr>
              <w:t>职务</w:t>
            </w:r>
          </w:p>
        </w:tc>
        <w:tc>
          <w:tcPr>
            <w:tcW w:w="2268" w:type="dxa"/>
            <w:vAlign w:val="center"/>
          </w:tcPr>
          <w:p w:rsidR="00B139AA" w:rsidRPr="00B139AA" w:rsidRDefault="00B139AA" w:rsidP="00B139AA">
            <w:pPr>
              <w:jc w:val="center"/>
              <w:rPr>
                <w:rFonts w:ascii="黑体" w:eastAsia="黑体" w:hAnsi="黑体"/>
                <w:sz w:val="25"/>
              </w:rPr>
            </w:pPr>
            <w:r w:rsidRPr="00B139AA">
              <w:rPr>
                <w:rFonts w:ascii="黑体" w:eastAsia="黑体" w:hAnsi="黑体"/>
                <w:sz w:val="25"/>
              </w:rPr>
              <w:t>性别</w:t>
            </w:r>
          </w:p>
        </w:tc>
        <w:tc>
          <w:tcPr>
            <w:tcW w:w="2551" w:type="dxa"/>
            <w:vAlign w:val="center"/>
          </w:tcPr>
          <w:p w:rsidR="00B139AA" w:rsidRPr="00B139AA" w:rsidRDefault="00B139AA" w:rsidP="00B139AA">
            <w:pPr>
              <w:jc w:val="center"/>
              <w:rPr>
                <w:rFonts w:ascii="黑体" w:eastAsia="黑体" w:hAnsi="黑体"/>
                <w:sz w:val="25"/>
              </w:rPr>
            </w:pPr>
            <w:r w:rsidRPr="00B139AA">
              <w:rPr>
                <w:rFonts w:ascii="黑体" w:eastAsia="黑体" w:hAnsi="黑体"/>
                <w:sz w:val="25"/>
              </w:rPr>
              <w:t>联系电话</w:t>
            </w:r>
          </w:p>
        </w:tc>
        <w:tc>
          <w:tcPr>
            <w:tcW w:w="2410" w:type="dxa"/>
            <w:vAlign w:val="center"/>
          </w:tcPr>
          <w:p w:rsidR="00B139AA" w:rsidRPr="00B139AA" w:rsidRDefault="00B139AA" w:rsidP="00B139AA">
            <w:pPr>
              <w:spacing w:line="400" w:lineRule="exact"/>
              <w:jc w:val="center"/>
              <w:rPr>
                <w:rFonts w:ascii="黑体" w:eastAsia="黑体" w:hAnsi="黑体"/>
                <w:sz w:val="25"/>
              </w:rPr>
            </w:pPr>
            <w:r w:rsidRPr="00B139AA">
              <w:rPr>
                <w:rFonts w:ascii="黑体" w:eastAsia="黑体" w:hAnsi="黑体"/>
                <w:sz w:val="25"/>
              </w:rPr>
              <w:t>是否住宿</w:t>
            </w:r>
          </w:p>
          <w:p w:rsidR="00B139AA" w:rsidRPr="00B139AA" w:rsidRDefault="00B139AA" w:rsidP="00B139AA">
            <w:pPr>
              <w:spacing w:line="400" w:lineRule="exact"/>
              <w:jc w:val="center"/>
              <w:rPr>
                <w:rFonts w:ascii="黑体" w:eastAsia="黑体" w:hAnsi="黑体"/>
                <w:sz w:val="25"/>
              </w:rPr>
            </w:pPr>
            <w:r w:rsidRPr="00B139AA">
              <w:rPr>
                <w:rFonts w:ascii="黑体" w:eastAsia="黑体" w:hAnsi="黑体"/>
                <w:sz w:val="25"/>
              </w:rPr>
              <w:t>（请备注日期）</w:t>
            </w:r>
          </w:p>
        </w:tc>
        <w:tc>
          <w:tcPr>
            <w:tcW w:w="2017" w:type="dxa"/>
            <w:vAlign w:val="center"/>
          </w:tcPr>
          <w:p w:rsidR="00B139AA" w:rsidRPr="00B139AA" w:rsidRDefault="00B139AA" w:rsidP="00B139AA">
            <w:pPr>
              <w:jc w:val="center"/>
              <w:rPr>
                <w:rFonts w:ascii="黑体" w:eastAsia="黑体" w:hAnsi="黑体"/>
                <w:sz w:val="25"/>
              </w:rPr>
            </w:pPr>
            <w:r w:rsidRPr="00B139AA">
              <w:rPr>
                <w:rFonts w:ascii="黑体" w:eastAsia="黑体" w:hAnsi="黑体"/>
                <w:sz w:val="25"/>
              </w:rPr>
              <w:t>备注</w:t>
            </w:r>
          </w:p>
        </w:tc>
      </w:tr>
      <w:tr w:rsidR="00B139AA" w:rsidTr="00B139AA">
        <w:trPr>
          <w:trHeight w:val="591"/>
        </w:trPr>
        <w:tc>
          <w:tcPr>
            <w:tcW w:w="817" w:type="dxa"/>
            <w:vAlign w:val="center"/>
          </w:tcPr>
          <w:p w:rsidR="00B139AA" w:rsidRDefault="00B139AA" w:rsidP="00B139AA">
            <w:pPr>
              <w:jc w:val="center"/>
            </w:pPr>
            <w:r>
              <w:rPr>
                <w:rFonts w:hint="eastAsia"/>
              </w:rPr>
              <w:t>1</w:t>
            </w:r>
          </w:p>
        </w:tc>
        <w:tc>
          <w:tcPr>
            <w:tcW w:w="2126" w:type="dxa"/>
            <w:vAlign w:val="center"/>
          </w:tcPr>
          <w:p w:rsidR="00B139AA" w:rsidRDefault="00B139AA" w:rsidP="00B139AA">
            <w:pPr>
              <w:jc w:val="center"/>
            </w:pPr>
          </w:p>
        </w:tc>
        <w:tc>
          <w:tcPr>
            <w:tcW w:w="1985" w:type="dxa"/>
            <w:vAlign w:val="center"/>
          </w:tcPr>
          <w:p w:rsidR="00B139AA" w:rsidRDefault="00B139AA" w:rsidP="00B139AA">
            <w:pPr>
              <w:jc w:val="center"/>
            </w:pPr>
          </w:p>
        </w:tc>
        <w:tc>
          <w:tcPr>
            <w:tcW w:w="2268" w:type="dxa"/>
            <w:vAlign w:val="center"/>
          </w:tcPr>
          <w:p w:rsidR="00B139AA" w:rsidRDefault="00B139AA" w:rsidP="00B139AA">
            <w:pPr>
              <w:jc w:val="center"/>
            </w:pPr>
          </w:p>
        </w:tc>
        <w:tc>
          <w:tcPr>
            <w:tcW w:w="2551" w:type="dxa"/>
            <w:vAlign w:val="center"/>
          </w:tcPr>
          <w:p w:rsidR="00B139AA" w:rsidRDefault="00B139AA" w:rsidP="00B139AA">
            <w:pPr>
              <w:jc w:val="center"/>
            </w:pPr>
          </w:p>
        </w:tc>
        <w:tc>
          <w:tcPr>
            <w:tcW w:w="2410" w:type="dxa"/>
            <w:vAlign w:val="center"/>
          </w:tcPr>
          <w:p w:rsidR="00B139AA" w:rsidRDefault="00B139AA" w:rsidP="00B139AA">
            <w:pPr>
              <w:jc w:val="center"/>
            </w:pPr>
          </w:p>
        </w:tc>
        <w:tc>
          <w:tcPr>
            <w:tcW w:w="2017" w:type="dxa"/>
            <w:vAlign w:val="center"/>
          </w:tcPr>
          <w:p w:rsidR="00B139AA" w:rsidRDefault="00B139AA" w:rsidP="00B139AA">
            <w:pPr>
              <w:jc w:val="center"/>
            </w:pPr>
          </w:p>
        </w:tc>
      </w:tr>
      <w:tr w:rsidR="00B139AA" w:rsidTr="00B139AA">
        <w:trPr>
          <w:trHeight w:val="563"/>
        </w:trPr>
        <w:tc>
          <w:tcPr>
            <w:tcW w:w="817" w:type="dxa"/>
            <w:vAlign w:val="center"/>
          </w:tcPr>
          <w:p w:rsidR="00B139AA" w:rsidRDefault="00B139AA" w:rsidP="00B139AA">
            <w:pPr>
              <w:jc w:val="center"/>
            </w:pPr>
            <w:r>
              <w:rPr>
                <w:rFonts w:hint="eastAsia"/>
              </w:rPr>
              <w:t>2</w:t>
            </w:r>
          </w:p>
        </w:tc>
        <w:tc>
          <w:tcPr>
            <w:tcW w:w="2126" w:type="dxa"/>
            <w:vAlign w:val="center"/>
          </w:tcPr>
          <w:p w:rsidR="00B139AA" w:rsidRDefault="00B139AA" w:rsidP="00B139AA">
            <w:pPr>
              <w:jc w:val="center"/>
            </w:pPr>
          </w:p>
        </w:tc>
        <w:tc>
          <w:tcPr>
            <w:tcW w:w="1985" w:type="dxa"/>
            <w:vAlign w:val="center"/>
          </w:tcPr>
          <w:p w:rsidR="00B139AA" w:rsidRDefault="00B139AA" w:rsidP="00B139AA">
            <w:pPr>
              <w:jc w:val="center"/>
            </w:pPr>
          </w:p>
        </w:tc>
        <w:tc>
          <w:tcPr>
            <w:tcW w:w="2268" w:type="dxa"/>
            <w:vAlign w:val="center"/>
          </w:tcPr>
          <w:p w:rsidR="00B139AA" w:rsidRDefault="00B139AA" w:rsidP="00B139AA">
            <w:pPr>
              <w:jc w:val="center"/>
            </w:pPr>
          </w:p>
        </w:tc>
        <w:tc>
          <w:tcPr>
            <w:tcW w:w="2551" w:type="dxa"/>
            <w:vAlign w:val="center"/>
          </w:tcPr>
          <w:p w:rsidR="00B139AA" w:rsidRDefault="00B139AA" w:rsidP="00B139AA">
            <w:pPr>
              <w:jc w:val="center"/>
            </w:pPr>
          </w:p>
        </w:tc>
        <w:tc>
          <w:tcPr>
            <w:tcW w:w="2410" w:type="dxa"/>
            <w:vAlign w:val="center"/>
          </w:tcPr>
          <w:p w:rsidR="00B139AA" w:rsidRDefault="00B139AA" w:rsidP="00B139AA">
            <w:pPr>
              <w:jc w:val="center"/>
            </w:pPr>
          </w:p>
        </w:tc>
        <w:tc>
          <w:tcPr>
            <w:tcW w:w="2017" w:type="dxa"/>
            <w:vAlign w:val="center"/>
          </w:tcPr>
          <w:p w:rsidR="00B139AA" w:rsidRDefault="00B139AA" w:rsidP="00B139AA">
            <w:pPr>
              <w:jc w:val="center"/>
            </w:pPr>
          </w:p>
        </w:tc>
      </w:tr>
      <w:tr w:rsidR="00B139AA" w:rsidTr="00B139AA">
        <w:trPr>
          <w:trHeight w:val="563"/>
        </w:trPr>
        <w:tc>
          <w:tcPr>
            <w:tcW w:w="817" w:type="dxa"/>
            <w:vAlign w:val="center"/>
          </w:tcPr>
          <w:p w:rsidR="00B139AA" w:rsidRDefault="00B139AA" w:rsidP="00B139AA">
            <w:pPr>
              <w:jc w:val="center"/>
            </w:pPr>
            <w:r>
              <w:rPr>
                <w:rFonts w:hint="eastAsia"/>
              </w:rPr>
              <w:t>3</w:t>
            </w:r>
          </w:p>
        </w:tc>
        <w:tc>
          <w:tcPr>
            <w:tcW w:w="2126" w:type="dxa"/>
            <w:vAlign w:val="center"/>
          </w:tcPr>
          <w:p w:rsidR="00B139AA" w:rsidRDefault="00B139AA" w:rsidP="00B139AA">
            <w:pPr>
              <w:jc w:val="center"/>
            </w:pPr>
          </w:p>
        </w:tc>
        <w:tc>
          <w:tcPr>
            <w:tcW w:w="1985" w:type="dxa"/>
            <w:vAlign w:val="center"/>
          </w:tcPr>
          <w:p w:rsidR="00B139AA" w:rsidRDefault="00B139AA" w:rsidP="00B139AA">
            <w:pPr>
              <w:jc w:val="center"/>
            </w:pPr>
          </w:p>
        </w:tc>
        <w:tc>
          <w:tcPr>
            <w:tcW w:w="2268" w:type="dxa"/>
            <w:vAlign w:val="center"/>
          </w:tcPr>
          <w:p w:rsidR="00B139AA" w:rsidRDefault="00B139AA" w:rsidP="00B139AA">
            <w:pPr>
              <w:jc w:val="center"/>
            </w:pPr>
          </w:p>
        </w:tc>
        <w:tc>
          <w:tcPr>
            <w:tcW w:w="2551" w:type="dxa"/>
            <w:vAlign w:val="center"/>
          </w:tcPr>
          <w:p w:rsidR="00B139AA" w:rsidRDefault="00B139AA" w:rsidP="00B139AA">
            <w:pPr>
              <w:jc w:val="center"/>
            </w:pPr>
          </w:p>
        </w:tc>
        <w:tc>
          <w:tcPr>
            <w:tcW w:w="2410" w:type="dxa"/>
            <w:vAlign w:val="center"/>
          </w:tcPr>
          <w:p w:rsidR="00B139AA" w:rsidRDefault="00B139AA" w:rsidP="00B139AA">
            <w:pPr>
              <w:jc w:val="center"/>
            </w:pPr>
          </w:p>
        </w:tc>
        <w:tc>
          <w:tcPr>
            <w:tcW w:w="2017" w:type="dxa"/>
            <w:vAlign w:val="center"/>
          </w:tcPr>
          <w:p w:rsidR="00B139AA" w:rsidRDefault="00B139AA" w:rsidP="00B139AA">
            <w:pPr>
              <w:jc w:val="center"/>
            </w:pPr>
          </w:p>
        </w:tc>
      </w:tr>
      <w:tr w:rsidR="00B139AA" w:rsidTr="00B139AA">
        <w:trPr>
          <w:trHeight w:val="591"/>
        </w:trPr>
        <w:tc>
          <w:tcPr>
            <w:tcW w:w="817" w:type="dxa"/>
            <w:vAlign w:val="center"/>
          </w:tcPr>
          <w:p w:rsidR="00B139AA" w:rsidRDefault="00B139AA" w:rsidP="00B139AA">
            <w:pPr>
              <w:jc w:val="center"/>
            </w:pPr>
            <w:r>
              <w:rPr>
                <w:rFonts w:hint="eastAsia"/>
              </w:rPr>
              <w:t>4</w:t>
            </w:r>
          </w:p>
        </w:tc>
        <w:tc>
          <w:tcPr>
            <w:tcW w:w="2126" w:type="dxa"/>
            <w:vAlign w:val="center"/>
          </w:tcPr>
          <w:p w:rsidR="00B139AA" w:rsidRDefault="00B139AA" w:rsidP="00B139AA">
            <w:pPr>
              <w:jc w:val="center"/>
            </w:pPr>
          </w:p>
        </w:tc>
        <w:tc>
          <w:tcPr>
            <w:tcW w:w="1985" w:type="dxa"/>
            <w:vAlign w:val="center"/>
          </w:tcPr>
          <w:p w:rsidR="00B139AA" w:rsidRDefault="00B139AA" w:rsidP="00B139AA">
            <w:pPr>
              <w:jc w:val="center"/>
            </w:pPr>
          </w:p>
        </w:tc>
        <w:tc>
          <w:tcPr>
            <w:tcW w:w="2268" w:type="dxa"/>
            <w:vAlign w:val="center"/>
          </w:tcPr>
          <w:p w:rsidR="00B139AA" w:rsidRDefault="00B139AA" w:rsidP="00B139AA">
            <w:pPr>
              <w:jc w:val="center"/>
            </w:pPr>
          </w:p>
        </w:tc>
        <w:tc>
          <w:tcPr>
            <w:tcW w:w="2551" w:type="dxa"/>
            <w:vAlign w:val="center"/>
          </w:tcPr>
          <w:p w:rsidR="00B139AA" w:rsidRDefault="00B139AA" w:rsidP="00B139AA">
            <w:pPr>
              <w:jc w:val="center"/>
            </w:pPr>
          </w:p>
        </w:tc>
        <w:tc>
          <w:tcPr>
            <w:tcW w:w="2410" w:type="dxa"/>
            <w:vAlign w:val="center"/>
          </w:tcPr>
          <w:p w:rsidR="00B139AA" w:rsidRDefault="00B139AA" w:rsidP="00B139AA">
            <w:pPr>
              <w:jc w:val="center"/>
            </w:pPr>
          </w:p>
        </w:tc>
        <w:tc>
          <w:tcPr>
            <w:tcW w:w="2017" w:type="dxa"/>
            <w:vAlign w:val="center"/>
          </w:tcPr>
          <w:p w:rsidR="00B139AA" w:rsidRDefault="00B139AA" w:rsidP="00B139AA">
            <w:pPr>
              <w:jc w:val="center"/>
            </w:pPr>
          </w:p>
        </w:tc>
      </w:tr>
      <w:tr w:rsidR="00B139AA" w:rsidTr="00B139AA">
        <w:trPr>
          <w:trHeight w:val="563"/>
        </w:trPr>
        <w:tc>
          <w:tcPr>
            <w:tcW w:w="817" w:type="dxa"/>
            <w:vAlign w:val="center"/>
          </w:tcPr>
          <w:p w:rsidR="00B139AA" w:rsidRDefault="00B139AA" w:rsidP="00B139AA">
            <w:pPr>
              <w:jc w:val="center"/>
            </w:pPr>
            <w:r>
              <w:rPr>
                <w:rFonts w:hint="eastAsia"/>
              </w:rPr>
              <w:t>5</w:t>
            </w:r>
          </w:p>
        </w:tc>
        <w:tc>
          <w:tcPr>
            <w:tcW w:w="2126" w:type="dxa"/>
            <w:vAlign w:val="center"/>
          </w:tcPr>
          <w:p w:rsidR="00B139AA" w:rsidRDefault="00B139AA" w:rsidP="00B139AA">
            <w:pPr>
              <w:jc w:val="center"/>
            </w:pPr>
          </w:p>
        </w:tc>
        <w:tc>
          <w:tcPr>
            <w:tcW w:w="1985" w:type="dxa"/>
            <w:vAlign w:val="center"/>
          </w:tcPr>
          <w:p w:rsidR="00B139AA" w:rsidRDefault="00B139AA" w:rsidP="00B139AA">
            <w:pPr>
              <w:jc w:val="center"/>
            </w:pPr>
          </w:p>
        </w:tc>
        <w:tc>
          <w:tcPr>
            <w:tcW w:w="2268" w:type="dxa"/>
            <w:vAlign w:val="center"/>
          </w:tcPr>
          <w:p w:rsidR="00B139AA" w:rsidRDefault="00B139AA" w:rsidP="00B139AA">
            <w:pPr>
              <w:jc w:val="center"/>
            </w:pPr>
          </w:p>
        </w:tc>
        <w:tc>
          <w:tcPr>
            <w:tcW w:w="2551" w:type="dxa"/>
            <w:vAlign w:val="center"/>
          </w:tcPr>
          <w:p w:rsidR="00B139AA" w:rsidRDefault="00B139AA" w:rsidP="00B139AA">
            <w:pPr>
              <w:jc w:val="center"/>
            </w:pPr>
          </w:p>
        </w:tc>
        <w:tc>
          <w:tcPr>
            <w:tcW w:w="2410" w:type="dxa"/>
            <w:vAlign w:val="center"/>
          </w:tcPr>
          <w:p w:rsidR="00B139AA" w:rsidRDefault="00B139AA" w:rsidP="00B139AA">
            <w:pPr>
              <w:jc w:val="center"/>
            </w:pPr>
          </w:p>
        </w:tc>
        <w:tc>
          <w:tcPr>
            <w:tcW w:w="2017" w:type="dxa"/>
            <w:vAlign w:val="center"/>
          </w:tcPr>
          <w:p w:rsidR="00B139AA" w:rsidRDefault="00B139AA" w:rsidP="00B139AA">
            <w:pPr>
              <w:jc w:val="center"/>
            </w:pPr>
          </w:p>
        </w:tc>
      </w:tr>
      <w:tr w:rsidR="00B139AA" w:rsidTr="00B139AA">
        <w:trPr>
          <w:trHeight w:val="591"/>
        </w:trPr>
        <w:tc>
          <w:tcPr>
            <w:tcW w:w="817" w:type="dxa"/>
            <w:vAlign w:val="center"/>
          </w:tcPr>
          <w:p w:rsidR="00B139AA" w:rsidRDefault="00B139AA" w:rsidP="00B139AA">
            <w:pPr>
              <w:jc w:val="center"/>
            </w:pPr>
            <w:r>
              <w:rPr>
                <w:rFonts w:hint="eastAsia"/>
              </w:rPr>
              <w:t>6</w:t>
            </w:r>
          </w:p>
        </w:tc>
        <w:tc>
          <w:tcPr>
            <w:tcW w:w="2126" w:type="dxa"/>
            <w:vAlign w:val="center"/>
          </w:tcPr>
          <w:p w:rsidR="00B139AA" w:rsidRDefault="00B139AA" w:rsidP="00B139AA">
            <w:pPr>
              <w:jc w:val="center"/>
            </w:pPr>
          </w:p>
        </w:tc>
        <w:tc>
          <w:tcPr>
            <w:tcW w:w="1985" w:type="dxa"/>
            <w:vAlign w:val="center"/>
          </w:tcPr>
          <w:p w:rsidR="00B139AA" w:rsidRDefault="00B139AA" w:rsidP="00B139AA">
            <w:pPr>
              <w:jc w:val="center"/>
            </w:pPr>
          </w:p>
        </w:tc>
        <w:tc>
          <w:tcPr>
            <w:tcW w:w="2268" w:type="dxa"/>
            <w:vAlign w:val="center"/>
          </w:tcPr>
          <w:p w:rsidR="00B139AA" w:rsidRDefault="00B139AA" w:rsidP="00B139AA">
            <w:pPr>
              <w:jc w:val="center"/>
            </w:pPr>
          </w:p>
        </w:tc>
        <w:tc>
          <w:tcPr>
            <w:tcW w:w="2551" w:type="dxa"/>
            <w:vAlign w:val="center"/>
          </w:tcPr>
          <w:p w:rsidR="00B139AA" w:rsidRDefault="00B139AA" w:rsidP="00B139AA">
            <w:pPr>
              <w:jc w:val="center"/>
            </w:pPr>
          </w:p>
        </w:tc>
        <w:tc>
          <w:tcPr>
            <w:tcW w:w="2410" w:type="dxa"/>
            <w:vAlign w:val="center"/>
          </w:tcPr>
          <w:p w:rsidR="00B139AA" w:rsidRDefault="00B139AA" w:rsidP="00B139AA">
            <w:pPr>
              <w:jc w:val="center"/>
            </w:pPr>
          </w:p>
        </w:tc>
        <w:tc>
          <w:tcPr>
            <w:tcW w:w="2017" w:type="dxa"/>
            <w:vAlign w:val="center"/>
          </w:tcPr>
          <w:p w:rsidR="00B139AA" w:rsidRDefault="00B139AA" w:rsidP="00B139AA">
            <w:pPr>
              <w:jc w:val="center"/>
            </w:pPr>
          </w:p>
        </w:tc>
      </w:tr>
      <w:tr w:rsidR="00B139AA" w:rsidTr="00B139AA">
        <w:trPr>
          <w:trHeight w:val="591"/>
        </w:trPr>
        <w:tc>
          <w:tcPr>
            <w:tcW w:w="817" w:type="dxa"/>
            <w:vAlign w:val="center"/>
          </w:tcPr>
          <w:p w:rsidR="00B139AA" w:rsidRDefault="00B139AA" w:rsidP="00B139AA">
            <w:pPr>
              <w:jc w:val="center"/>
            </w:pPr>
            <w:r>
              <w:rPr>
                <w:rFonts w:hint="eastAsia"/>
              </w:rPr>
              <w:t>7</w:t>
            </w:r>
          </w:p>
        </w:tc>
        <w:tc>
          <w:tcPr>
            <w:tcW w:w="2126" w:type="dxa"/>
            <w:vAlign w:val="center"/>
          </w:tcPr>
          <w:p w:rsidR="00B139AA" w:rsidRDefault="00B139AA" w:rsidP="00B139AA">
            <w:pPr>
              <w:jc w:val="center"/>
            </w:pPr>
          </w:p>
        </w:tc>
        <w:tc>
          <w:tcPr>
            <w:tcW w:w="1985" w:type="dxa"/>
            <w:vAlign w:val="center"/>
          </w:tcPr>
          <w:p w:rsidR="00B139AA" w:rsidRDefault="00B139AA" w:rsidP="00B139AA">
            <w:pPr>
              <w:jc w:val="center"/>
            </w:pPr>
          </w:p>
        </w:tc>
        <w:tc>
          <w:tcPr>
            <w:tcW w:w="2268" w:type="dxa"/>
            <w:vAlign w:val="center"/>
          </w:tcPr>
          <w:p w:rsidR="00B139AA" w:rsidRDefault="00B139AA" w:rsidP="00B139AA">
            <w:pPr>
              <w:jc w:val="center"/>
            </w:pPr>
          </w:p>
        </w:tc>
        <w:tc>
          <w:tcPr>
            <w:tcW w:w="2551" w:type="dxa"/>
            <w:vAlign w:val="center"/>
          </w:tcPr>
          <w:p w:rsidR="00B139AA" w:rsidRDefault="00B139AA" w:rsidP="00B139AA">
            <w:pPr>
              <w:jc w:val="center"/>
            </w:pPr>
          </w:p>
        </w:tc>
        <w:tc>
          <w:tcPr>
            <w:tcW w:w="2410" w:type="dxa"/>
            <w:vAlign w:val="center"/>
          </w:tcPr>
          <w:p w:rsidR="00B139AA" w:rsidRDefault="00B139AA" w:rsidP="00B139AA">
            <w:pPr>
              <w:jc w:val="center"/>
            </w:pPr>
          </w:p>
        </w:tc>
        <w:tc>
          <w:tcPr>
            <w:tcW w:w="2017" w:type="dxa"/>
            <w:vAlign w:val="center"/>
          </w:tcPr>
          <w:p w:rsidR="00B139AA" w:rsidRDefault="00B139AA" w:rsidP="00B139AA">
            <w:pPr>
              <w:jc w:val="center"/>
            </w:pPr>
          </w:p>
        </w:tc>
      </w:tr>
      <w:tr w:rsidR="00B139AA" w:rsidTr="00B139AA">
        <w:trPr>
          <w:trHeight w:val="591"/>
        </w:trPr>
        <w:tc>
          <w:tcPr>
            <w:tcW w:w="817" w:type="dxa"/>
            <w:vAlign w:val="center"/>
          </w:tcPr>
          <w:p w:rsidR="00B139AA" w:rsidRDefault="00B139AA" w:rsidP="00B139AA">
            <w:pPr>
              <w:jc w:val="center"/>
            </w:pPr>
            <w:r>
              <w:rPr>
                <w:rFonts w:hint="eastAsia"/>
              </w:rPr>
              <w:t>8</w:t>
            </w:r>
          </w:p>
        </w:tc>
        <w:tc>
          <w:tcPr>
            <w:tcW w:w="2126" w:type="dxa"/>
            <w:vAlign w:val="center"/>
          </w:tcPr>
          <w:p w:rsidR="00B139AA" w:rsidRDefault="00B139AA" w:rsidP="00B139AA">
            <w:pPr>
              <w:jc w:val="center"/>
            </w:pPr>
          </w:p>
        </w:tc>
        <w:tc>
          <w:tcPr>
            <w:tcW w:w="1985" w:type="dxa"/>
            <w:vAlign w:val="center"/>
          </w:tcPr>
          <w:p w:rsidR="00B139AA" w:rsidRDefault="00B139AA" w:rsidP="00B139AA">
            <w:pPr>
              <w:jc w:val="center"/>
            </w:pPr>
          </w:p>
        </w:tc>
        <w:tc>
          <w:tcPr>
            <w:tcW w:w="2268" w:type="dxa"/>
            <w:vAlign w:val="center"/>
          </w:tcPr>
          <w:p w:rsidR="00B139AA" w:rsidRDefault="00B139AA" w:rsidP="00B139AA">
            <w:pPr>
              <w:jc w:val="center"/>
            </w:pPr>
          </w:p>
        </w:tc>
        <w:tc>
          <w:tcPr>
            <w:tcW w:w="2551" w:type="dxa"/>
            <w:vAlign w:val="center"/>
          </w:tcPr>
          <w:p w:rsidR="00B139AA" w:rsidRDefault="00B139AA" w:rsidP="00B139AA">
            <w:pPr>
              <w:jc w:val="center"/>
            </w:pPr>
          </w:p>
        </w:tc>
        <w:tc>
          <w:tcPr>
            <w:tcW w:w="2410" w:type="dxa"/>
            <w:vAlign w:val="center"/>
          </w:tcPr>
          <w:p w:rsidR="00B139AA" w:rsidRDefault="00B139AA" w:rsidP="00B139AA">
            <w:pPr>
              <w:jc w:val="center"/>
            </w:pPr>
          </w:p>
        </w:tc>
        <w:tc>
          <w:tcPr>
            <w:tcW w:w="2017" w:type="dxa"/>
            <w:vAlign w:val="center"/>
          </w:tcPr>
          <w:p w:rsidR="00B139AA" w:rsidRDefault="00B139AA" w:rsidP="00B139AA">
            <w:pPr>
              <w:jc w:val="center"/>
            </w:pPr>
          </w:p>
        </w:tc>
      </w:tr>
    </w:tbl>
    <w:p w:rsidR="00B139AA" w:rsidRPr="00B139AA" w:rsidRDefault="00B139AA" w:rsidP="00B139AA">
      <w:pPr>
        <w:rPr>
          <w:b/>
        </w:rPr>
      </w:pPr>
      <w:r w:rsidRPr="00B139AA">
        <w:rPr>
          <w:b/>
        </w:rPr>
        <w:t>注意事项：</w:t>
      </w:r>
    </w:p>
    <w:p w:rsidR="00B139AA" w:rsidRPr="00B139AA" w:rsidRDefault="00B139AA" w:rsidP="00B139AA">
      <w:pPr>
        <w:pStyle w:val="a6"/>
        <w:numPr>
          <w:ilvl w:val="0"/>
          <w:numId w:val="1"/>
        </w:numPr>
        <w:ind w:firstLineChars="0"/>
        <w:rPr>
          <w:color w:val="FF0000"/>
          <w:sz w:val="23"/>
        </w:rPr>
      </w:pPr>
      <w:r w:rsidRPr="00D72B6F">
        <w:rPr>
          <w:rFonts w:hint="eastAsia"/>
          <w:b/>
          <w:color w:val="FF0000"/>
          <w:sz w:val="23"/>
        </w:rPr>
        <w:t>市内企业不安排住宿，市外参培人员如需住宿，需备注好住宿日期。</w:t>
      </w:r>
      <w:r w:rsidRPr="00B139AA">
        <w:rPr>
          <w:rFonts w:hint="eastAsia"/>
          <w:b/>
          <w:color w:val="FF0000"/>
          <w:sz w:val="23"/>
        </w:rPr>
        <w:t>（住宿全部为标准间，双人合住）</w:t>
      </w:r>
    </w:p>
    <w:p w:rsidR="00B139AA" w:rsidRPr="00B139AA" w:rsidRDefault="00B139AA" w:rsidP="00B139AA">
      <w:pPr>
        <w:pStyle w:val="a6"/>
        <w:numPr>
          <w:ilvl w:val="0"/>
          <w:numId w:val="1"/>
        </w:numPr>
        <w:ind w:firstLineChars="0"/>
        <w:rPr>
          <w:color w:val="FF0000"/>
          <w:sz w:val="23"/>
        </w:rPr>
      </w:pPr>
      <w:r w:rsidRPr="00B139AA">
        <w:rPr>
          <w:rFonts w:hint="eastAsia"/>
          <w:color w:val="FF0000"/>
          <w:sz w:val="23"/>
        </w:rPr>
        <w:t>培训地点：赤峰市红山区万达广场</w:t>
      </w:r>
      <w:r w:rsidRPr="00B139AA">
        <w:rPr>
          <w:rFonts w:hint="eastAsia"/>
          <w:color w:val="FF0000"/>
          <w:sz w:val="23"/>
        </w:rPr>
        <w:t>C</w:t>
      </w:r>
      <w:r w:rsidRPr="00B139AA">
        <w:rPr>
          <w:rFonts w:hint="eastAsia"/>
          <w:color w:val="FF0000"/>
          <w:sz w:val="23"/>
        </w:rPr>
        <w:t>区</w:t>
      </w:r>
      <w:r w:rsidRPr="00B139AA">
        <w:rPr>
          <w:rFonts w:hint="eastAsia"/>
          <w:color w:val="FF0000"/>
          <w:sz w:val="23"/>
        </w:rPr>
        <w:t>7</w:t>
      </w:r>
      <w:r w:rsidRPr="00B139AA">
        <w:rPr>
          <w:rFonts w:hint="eastAsia"/>
          <w:color w:val="FF0000"/>
          <w:sz w:val="23"/>
        </w:rPr>
        <w:t>号楼</w:t>
      </w:r>
      <w:r w:rsidRPr="00B139AA">
        <w:rPr>
          <w:rFonts w:hint="eastAsia"/>
          <w:color w:val="FF0000"/>
          <w:sz w:val="23"/>
        </w:rPr>
        <w:t>3</w:t>
      </w:r>
      <w:r w:rsidRPr="00B139AA">
        <w:rPr>
          <w:rFonts w:hint="eastAsia"/>
          <w:color w:val="FF0000"/>
          <w:sz w:val="23"/>
        </w:rPr>
        <w:t>楼</w:t>
      </w:r>
      <w:r w:rsidRPr="00B139AA">
        <w:rPr>
          <w:rFonts w:hint="eastAsia"/>
          <w:color w:val="FF0000"/>
          <w:sz w:val="23"/>
        </w:rPr>
        <w:t xml:space="preserve"> </w:t>
      </w:r>
      <w:r w:rsidRPr="00B139AA">
        <w:rPr>
          <w:rFonts w:hint="eastAsia"/>
          <w:color w:val="FF0000"/>
          <w:sz w:val="23"/>
        </w:rPr>
        <w:t>培训室</w:t>
      </w:r>
      <w:r w:rsidRPr="00B139AA">
        <w:rPr>
          <w:rFonts w:hint="eastAsia"/>
          <w:color w:val="FF0000"/>
          <w:sz w:val="23"/>
        </w:rPr>
        <w:t xml:space="preserve">    </w:t>
      </w:r>
      <w:bookmarkStart w:id="0" w:name="_GoBack"/>
      <w:bookmarkEnd w:id="0"/>
    </w:p>
    <w:p w:rsidR="00B139AA" w:rsidRPr="00B139AA" w:rsidRDefault="00B139AA" w:rsidP="00B139AA">
      <w:pPr>
        <w:pStyle w:val="a6"/>
        <w:numPr>
          <w:ilvl w:val="0"/>
          <w:numId w:val="1"/>
        </w:numPr>
        <w:ind w:firstLineChars="0"/>
        <w:rPr>
          <w:b/>
          <w:color w:val="FF0000"/>
          <w:sz w:val="27"/>
        </w:rPr>
      </w:pPr>
      <w:r w:rsidRPr="00B139AA">
        <w:rPr>
          <w:rFonts w:hint="eastAsia"/>
          <w:b/>
          <w:color w:val="FF0000"/>
          <w:sz w:val="23"/>
        </w:rPr>
        <w:t>培训时间：</w:t>
      </w:r>
      <w:r w:rsidR="00D72B6F">
        <w:rPr>
          <w:rFonts w:hint="eastAsia"/>
          <w:b/>
          <w:color w:val="FF0000"/>
          <w:sz w:val="31"/>
        </w:rPr>
        <w:t>19</w:t>
      </w:r>
      <w:r w:rsidRPr="00B139AA">
        <w:rPr>
          <w:rFonts w:hint="eastAsia"/>
          <w:b/>
          <w:color w:val="FF0000"/>
          <w:sz w:val="23"/>
        </w:rPr>
        <w:t>日下午，心连心静雅酒店报到</w:t>
      </w:r>
      <w:r w:rsidRPr="00B139AA">
        <w:rPr>
          <w:rFonts w:hint="eastAsia"/>
          <w:b/>
          <w:color w:val="FF0000"/>
          <w:sz w:val="23"/>
        </w:rPr>
        <w:t xml:space="preserve">   </w:t>
      </w:r>
      <w:r w:rsidRPr="00B139AA">
        <w:rPr>
          <w:rFonts w:hint="eastAsia"/>
          <w:b/>
          <w:color w:val="FF0000"/>
          <w:sz w:val="27"/>
        </w:rPr>
        <w:t>2</w:t>
      </w:r>
      <w:r w:rsidR="00D72B6F">
        <w:rPr>
          <w:rFonts w:hint="eastAsia"/>
          <w:b/>
          <w:color w:val="FF0000"/>
          <w:sz w:val="27"/>
        </w:rPr>
        <w:t>0\21</w:t>
      </w:r>
      <w:r w:rsidRPr="00B139AA">
        <w:rPr>
          <w:rFonts w:hint="eastAsia"/>
          <w:b/>
          <w:color w:val="FF0000"/>
          <w:sz w:val="27"/>
        </w:rPr>
        <w:t>日上午</w:t>
      </w:r>
      <w:r w:rsidRPr="00B139AA">
        <w:rPr>
          <w:rFonts w:hint="eastAsia"/>
          <w:b/>
          <w:color w:val="FF0000"/>
          <w:sz w:val="27"/>
        </w:rPr>
        <w:t>8</w:t>
      </w:r>
      <w:r w:rsidRPr="00B139AA">
        <w:rPr>
          <w:rFonts w:hint="eastAsia"/>
          <w:b/>
          <w:color w:val="FF0000"/>
          <w:sz w:val="27"/>
        </w:rPr>
        <w:t>：</w:t>
      </w:r>
      <w:r>
        <w:rPr>
          <w:rFonts w:hint="eastAsia"/>
          <w:b/>
          <w:color w:val="FF0000"/>
          <w:sz w:val="27"/>
        </w:rPr>
        <w:t>2</w:t>
      </w:r>
      <w:r w:rsidRPr="00B139AA">
        <w:rPr>
          <w:rFonts w:hint="eastAsia"/>
          <w:b/>
          <w:color w:val="FF0000"/>
          <w:sz w:val="27"/>
        </w:rPr>
        <w:t>0</w:t>
      </w:r>
      <w:r w:rsidRPr="00B139AA">
        <w:rPr>
          <w:rFonts w:hint="eastAsia"/>
          <w:b/>
          <w:color w:val="FF0000"/>
          <w:sz w:val="27"/>
        </w:rPr>
        <w:t>—</w:t>
      </w:r>
      <w:r w:rsidRPr="00B139AA">
        <w:rPr>
          <w:rFonts w:hint="eastAsia"/>
          <w:b/>
          <w:color w:val="FF0000"/>
          <w:sz w:val="27"/>
        </w:rPr>
        <w:t>11</w:t>
      </w:r>
      <w:r w:rsidRPr="00B139AA">
        <w:rPr>
          <w:rFonts w:hint="eastAsia"/>
          <w:b/>
          <w:color w:val="FF0000"/>
          <w:sz w:val="27"/>
        </w:rPr>
        <w:t>：</w:t>
      </w:r>
      <w:r w:rsidRPr="00B139AA">
        <w:rPr>
          <w:rFonts w:hint="eastAsia"/>
          <w:b/>
          <w:color w:val="FF0000"/>
          <w:sz w:val="27"/>
        </w:rPr>
        <w:t xml:space="preserve">30   </w:t>
      </w:r>
      <w:r w:rsidRPr="00B139AA">
        <w:rPr>
          <w:rFonts w:hint="eastAsia"/>
          <w:b/>
          <w:color w:val="FF0000"/>
          <w:sz w:val="27"/>
        </w:rPr>
        <w:t>下午</w:t>
      </w:r>
      <w:r w:rsidRPr="00B139AA">
        <w:rPr>
          <w:rFonts w:hint="eastAsia"/>
          <w:b/>
          <w:color w:val="FF0000"/>
          <w:sz w:val="27"/>
        </w:rPr>
        <w:t xml:space="preserve">  14</w:t>
      </w:r>
      <w:r w:rsidRPr="00B139AA">
        <w:rPr>
          <w:rFonts w:hint="eastAsia"/>
          <w:b/>
          <w:color w:val="FF0000"/>
          <w:sz w:val="27"/>
        </w:rPr>
        <w:t>：</w:t>
      </w:r>
      <w:r w:rsidRPr="00B139AA">
        <w:rPr>
          <w:rFonts w:hint="eastAsia"/>
          <w:b/>
          <w:color w:val="FF0000"/>
          <w:sz w:val="27"/>
        </w:rPr>
        <w:t>30</w:t>
      </w:r>
      <w:r w:rsidRPr="00B139AA">
        <w:rPr>
          <w:rFonts w:hint="eastAsia"/>
          <w:b/>
          <w:color w:val="FF0000"/>
          <w:sz w:val="27"/>
        </w:rPr>
        <w:t>—</w:t>
      </w:r>
      <w:r w:rsidRPr="00B139AA">
        <w:rPr>
          <w:rFonts w:hint="eastAsia"/>
          <w:b/>
          <w:color w:val="FF0000"/>
          <w:sz w:val="27"/>
        </w:rPr>
        <w:t>17</w:t>
      </w:r>
      <w:r w:rsidRPr="00B139AA">
        <w:rPr>
          <w:rFonts w:hint="eastAsia"/>
          <w:b/>
          <w:color w:val="FF0000"/>
          <w:sz w:val="27"/>
        </w:rPr>
        <w:t>：</w:t>
      </w:r>
      <w:r w:rsidRPr="00B139AA">
        <w:rPr>
          <w:rFonts w:hint="eastAsia"/>
          <w:b/>
          <w:color w:val="FF0000"/>
          <w:sz w:val="27"/>
        </w:rPr>
        <w:t>30</w:t>
      </w:r>
    </w:p>
    <w:p w:rsidR="00B139AA" w:rsidRPr="00F35DBD" w:rsidRDefault="00B139AA" w:rsidP="00B139AA">
      <w:pPr>
        <w:pStyle w:val="a6"/>
        <w:numPr>
          <w:ilvl w:val="0"/>
          <w:numId w:val="1"/>
        </w:numPr>
        <w:ind w:firstLineChars="0"/>
        <w:rPr>
          <w:color w:val="FF0000"/>
          <w:sz w:val="23"/>
        </w:rPr>
        <w:sectPr w:rsidR="00B139AA" w:rsidRPr="00F35DBD" w:rsidSect="00B139AA">
          <w:pgSz w:w="16838" w:h="11906" w:orient="landscape"/>
          <w:pgMar w:top="1797" w:right="1440" w:bottom="1134" w:left="1440" w:header="851" w:footer="992" w:gutter="0"/>
          <w:cols w:space="425"/>
          <w:docGrid w:type="lines" w:linePitch="312"/>
        </w:sectPr>
      </w:pPr>
      <w:r w:rsidRPr="00B139AA">
        <w:rPr>
          <w:rFonts w:hint="eastAsia"/>
          <w:color w:val="FF0000"/>
          <w:sz w:val="23"/>
        </w:rPr>
        <w:t>联系人：</w:t>
      </w:r>
      <w:proofErr w:type="gramStart"/>
      <w:r w:rsidRPr="00B139AA">
        <w:rPr>
          <w:rFonts w:hint="eastAsia"/>
          <w:color w:val="FF0000"/>
          <w:sz w:val="23"/>
        </w:rPr>
        <w:t>王洪颖</w:t>
      </w:r>
      <w:proofErr w:type="gramEnd"/>
      <w:r w:rsidRPr="00B139AA">
        <w:rPr>
          <w:rFonts w:hint="eastAsia"/>
          <w:color w:val="FF0000"/>
          <w:sz w:val="23"/>
        </w:rPr>
        <w:t xml:space="preserve">  18304988382    </w:t>
      </w:r>
      <w:r w:rsidRPr="00B139AA">
        <w:rPr>
          <w:rFonts w:hint="eastAsia"/>
          <w:color w:val="FF0000"/>
          <w:sz w:val="23"/>
        </w:rPr>
        <w:t>孙燕燕</w:t>
      </w:r>
      <w:r w:rsidRPr="00B139AA">
        <w:rPr>
          <w:rFonts w:hint="eastAsia"/>
          <w:color w:val="FF0000"/>
          <w:sz w:val="23"/>
        </w:rPr>
        <w:t xml:space="preserve">  15147627966</w:t>
      </w:r>
      <w:r w:rsidR="00F35DBD">
        <w:rPr>
          <w:rFonts w:hint="eastAsia"/>
          <w:color w:val="FF0000"/>
          <w:sz w:val="23"/>
        </w:rPr>
        <w:t xml:space="preserve">  </w:t>
      </w:r>
      <w:r w:rsidR="00F35DBD">
        <w:rPr>
          <w:rFonts w:hint="eastAsia"/>
          <w:color w:val="FF0000"/>
          <w:sz w:val="23"/>
        </w:rPr>
        <w:t>（</w:t>
      </w:r>
      <w:r w:rsidR="00F35DBD">
        <w:rPr>
          <w:rFonts w:hint="eastAsia"/>
          <w:sz w:val="27"/>
        </w:rPr>
        <w:t>(</w:t>
      </w:r>
      <w:r w:rsidR="00F35DBD">
        <w:rPr>
          <w:rFonts w:hint="eastAsia"/>
          <w:sz w:val="27"/>
        </w:rPr>
        <w:t>请将报名表电子版发送至：</w:t>
      </w:r>
      <w:hyperlink r:id="rId8" w:history="1">
        <w:r w:rsidR="00F35DBD" w:rsidRPr="00B836CE">
          <w:rPr>
            <w:rStyle w:val="a9"/>
            <w:rFonts w:hint="eastAsia"/>
            <w:sz w:val="27"/>
          </w:rPr>
          <w:t>cfzxqy@163.com</w:t>
        </w:r>
      </w:hyperlink>
      <w:r w:rsidR="00F35DBD">
        <w:rPr>
          <w:rFonts w:hint="eastAsia"/>
          <w:sz w:val="27"/>
        </w:rPr>
        <w:t>)</w:t>
      </w:r>
      <w:r w:rsidR="00F35DBD">
        <w:rPr>
          <w:rFonts w:hint="eastAsia"/>
          <w:color w:val="FF0000"/>
          <w:sz w:val="23"/>
        </w:rPr>
        <w:t>）</w:t>
      </w:r>
    </w:p>
    <w:p w:rsidR="00B139AA" w:rsidRPr="00B139AA" w:rsidRDefault="00B139AA" w:rsidP="00B139AA">
      <w:pPr>
        <w:pStyle w:val="a7"/>
        <w:spacing w:before="0" w:beforeAutospacing="0" w:after="0" w:afterAutospacing="0" w:line="440" w:lineRule="exact"/>
        <w:jc w:val="center"/>
        <w:rPr>
          <w:rFonts w:ascii="方正小标宋简体" w:eastAsia="方正小标宋简体" w:hAnsi="微软雅黑"/>
          <w:b/>
          <w:sz w:val="44"/>
          <w:szCs w:val="44"/>
        </w:rPr>
      </w:pPr>
      <w:r w:rsidRPr="00B139AA">
        <w:rPr>
          <w:rFonts w:ascii="方正小标宋简体" w:eastAsia="方正小标宋简体" w:hAnsi="微软雅黑" w:hint="eastAsia"/>
          <w:b/>
          <w:sz w:val="44"/>
          <w:szCs w:val="44"/>
        </w:rPr>
        <w:lastRenderedPageBreak/>
        <w:t xml:space="preserve">讲 师 简 </w:t>
      </w:r>
      <w:proofErr w:type="gramStart"/>
      <w:r w:rsidRPr="00B139AA">
        <w:rPr>
          <w:rFonts w:ascii="方正小标宋简体" w:eastAsia="方正小标宋简体" w:hAnsi="微软雅黑" w:hint="eastAsia"/>
          <w:b/>
          <w:sz w:val="44"/>
          <w:szCs w:val="44"/>
        </w:rPr>
        <w:t>介</w:t>
      </w:r>
      <w:proofErr w:type="gramEnd"/>
    </w:p>
    <w:p w:rsidR="00B139AA" w:rsidRDefault="00D72B6F" w:rsidP="00B139AA">
      <w:pPr>
        <w:pStyle w:val="a7"/>
        <w:spacing w:before="0" w:beforeAutospacing="0" w:after="0" w:afterAutospacing="0" w:line="440" w:lineRule="exact"/>
        <w:jc w:val="center"/>
        <w:rPr>
          <w:rFonts w:ascii="微软雅黑" w:eastAsia="微软雅黑" w:hAnsi="微软雅黑"/>
          <w:b/>
          <w:sz w:val="28"/>
        </w:rPr>
      </w:pPr>
      <w:r>
        <w:rPr>
          <w:rFonts w:ascii="微软雅黑" w:eastAsia="微软雅黑" w:hAnsi="微软雅黑"/>
          <w:noProof/>
        </w:rPr>
        <w:drawing>
          <wp:anchor distT="0" distB="0" distL="114300" distR="114300" simplePos="0" relativeHeight="251659264" behindDoc="0" locked="0" layoutInCell="1" allowOverlap="1" wp14:anchorId="485F07E7" wp14:editId="00BEF353">
            <wp:simplePos x="0" y="0"/>
            <wp:positionH relativeFrom="margin">
              <wp:posOffset>4225925</wp:posOffset>
            </wp:positionH>
            <wp:positionV relativeFrom="margin">
              <wp:posOffset>352425</wp:posOffset>
            </wp:positionV>
            <wp:extent cx="1789430" cy="2242185"/>
            <wp:effectExtent l="0" t="0" r="1270" b="5715"/>
            <wp:wrapSquare wrapText="bothSides"/>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89430" cy="2242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2B6F" w:rsidRPr="007C7BA1" w:rsidRDefault="00D72B6F" w:rsidP="00D72B6F">
      <w:pPr>
        <w:pStyle w:val="a7"/>
        <w:spacing w:before="0" w:beforeAutospacing="0" w:after="0" w:afterAutospacing="0" w:line="460" w:lineRule="exact"/>
        <w:rPr>
          <w:rFonts w:ascii="微软雅黑" w:eastAsia="微软雅黑" w:hAnsi="微软雅黑"/>
          <w:b/>
          <w:sz w:val="28"/>
          <w:szCs w:val="28"/>
        </w:rPr>
      </w:pPr>
      <w:r w:rsidRPr="007C7BA1">
        <w:rPr>
          <w:rFonts w:ascii="微软雅黑" w:eastAsia="微软雅黑" w:hAnsi="微软雅黑"/>
          <w:b/>
          <w:sz w:val="28"/>
          <w:szCs w:val="28"/>
        </w:rPr>
        <w:t>左京老师</w:t>
      </w:r>
      <w:r w:rsidRPr="007C7BA1">
        <w:rPr>
          <w:rFonts w:ascii="微软雅黑" w:eastAsia="微软雅黑" w:hAnsi="微软雅黑" w:hint="eastAsia"/>
          <w:b/>
          <w:sz w:val="28"/>
          <w:szCs w:val="28"/>
        </w:rPr>
        <w:t xml:space="preserve">  战略</w:t>
      </w:r>
      <w:r>
        <w:rPr>
          <w:rFonts w:ascii="微软雅黑" w:eastAsia="微软雅黑" w:hAnsi="微软雅黑" w:hint="eastAsia"/>
          <w:b/>
          <w:sz w:val="28"/>
          <w:szCs w:val="28"/>
        </w:rPr>
        <w:t>人才培养教练</w:t>
      </w:r>
    </w:p>
    <w:p w:rsidR="00D72B6F" w:rsidRPr="007C7BA1" w:rsidRDefault="00D72B6F" w:rsidP="00D72B6F">
      <w:pPr>
        <w:pStyle w:val="a7"/>
        <w:spacing w:before="0" w:beforeAutospacing="0" w:after="0" w:afterAutospacing="0" w:line="460" w:lineRule="exact"/>
        <w:rPr>
          <w:rFonts w:ascii="微软雅黑" w:eastAsia="微软雅黑" w:hAnsi="微软雅黑"/>
        </w:rPr>
      </w:pPr>
      <w:r w:rsidRPr="007C7BA1">
        <w:rPr>
          <w:rFonts w:ascii="微软雅黑" w:eastAsia="微软雅黑" w:hAnsi="微软雅黑"/>
        </w:rPr>
        <w:t>清华大学EMBA</w:t>
      </w:r>
    </w:p>
    <w:p w:rsidR="00D72B6F" w:rsidRPr="00876DA4" w:rsidRDefault="00D72B6F" w:rsidP="00D72B6F">
      <w:pPr>
        <w:pStyle w:val="a7"/>
        <w:spacing w:before="0" w:beforeAutospacing="0" w:after="0" w:afterAutospacing="0" w:line="460" w:lineRule="exact"/>
        <w:rPr>
          <w:rFonts w:ascii="微软雅黑" w:eastAsia="微软雅黑" w:hAnsi="微软雅黑"/>
        </w:rPr>
      </w:pPr>
      <w:r w:rsidRPr="00876DA4">
        <w:rPr>
          <w:rFonts w:ascii="微软雅黑" w:eastAsia="微软雅黑" w:hAnsi="微软雅黑"/>
        </w:rPr>
        <w:t>高级人力资源管理师</w:t>
      </w:r>
    </w:p>
    <w:p w:rsidR="00D72B6F" w:rsidRPr="007C7BA1" w:rsidRDefault="00D72B6F" w:rsidP="00D72B6F">
      <w:pPr>
        <w:pStyle w:val="a7"/>
        <w:spacing w:before="0" w:beforeAutospacing="0" w:after="0" w:afterAutospacing="0" w:line="460" w:lineRule="exact"/>
        <w:rPr>
          <w:rFonts w:ascii="微软雅黑" w:eastAsia="微软雅黑" w:hAnsi="微软雅黑"/>
        </w:rPr>
      </w:pPr>
      <w:r w:rsidRPr="007C7BA1">
        <w:rPr>
          <w:rFonts w:ascii="微软雅黑" w:eastAsia="微软雅黑" w:hAnsi="微软雅黑" w:hint="eastAsia"/>
        </w:rPr>
        <w:t>北京大学、</w:t>
      </w:r>
      <w:r w:rsidRPr="007C7BA1">
        <w:rPr>
          <w:rFonts w:ascii="微软雅黑" w:eastAsia="微软雅黑" w:hAnsi="微软雅黑"/>
        </w:rPr>
        <w:t>中国农业大学、郑州大学</w:t>
      </w:r>
      <w:r w:rsidRPr="007C7BA1">
        <w:rPr>
          <w:rFonts w:ascii="微软雅黑" w:eastAsia="微软雅黑" w:hAnsi="微软雅黑" w:hint="eastAsia"/>
        </w:rPr>
        <w:t>客座</w:t>
      </w:r>
      <w:r w:rsidRPr="007C7BA1">
        <w:rPr>
          <w:rFonts w:ascii="微软雅黑" w:eastAsia="微软雅黑" w:hAnsi="微软雅黑"/>
        </w:rPr>
        <w:t>教授</w:t>
      </w:r>
    </w:p>
    <w:p w:rsidR="00D72B6F" w:rsidRDefault="00D72B6F" w:rsidP="00D72B6F">
      <w:pPr>
        <w:pStyle w:val="a7"/>
        <w:spacing w:before="0" w:beforeAutospacing="0" w:after="0" w:afterAutospacing="0" w:line="460" w:lineRule="exact"/>
        <w:rPr>
          <w:rFonts w:ascii="微软雅黑" w:eastAsia="微软雅黑" w:hAnsi="微软雅黑"/>
        </w:rPr>
      </w:pPr>
      <w:r>
        <w:rPr>
          <w:rFonts w:ascii="微软雅黑" w:eastAsia="微软雅黑" w:hAnsi="微软雅黑" w:hint="eastAsia"/>
        </w:rPr>
        <w:t>1</w:t>
      </w:r>
      <w:r>
        <w:rPr>
          <w:rFonts w:ascii="微软雅黑" w:eastAsia="微软雅黑" w:hAnsi="微软雅黑"/>
        </w:rPr>
        <w:t>5</w:t>
      </w:r>
      <w:r>
        <w:rPr>
          <w:rFonts w:ascii="微软雅黑" w:eastAsia="微软雅黑" w:hAnsi="微软雅黑" w:hint="eastAsia"/>
        </w:rPr>
        <w:t>年企业管理咨询与培训工作经验</w:t>
      </w:r>
    </w:p>
    <w:p w:rsidR="00D72B6F" w:rsidRPr="007C7BA1" w:rsidRDefault="00D72B6F" w:rsidP="00D72B6F">
      <w:pPr>
        <w:pStyle w:val="a7"/>
        <w:spacing w:before="0" w:beforeAutospacing="0" w:after="0" w:afterAutospacing="0" w:line="460" w:lineRule="exact"/>
        <w:rPr>
          <w:rFonts w:ascii="微软雅黑" w:eastAsia="微软雅黑" w:hAnsi="微软雅黑"/>
        </w:rPr>
      </w:pPr>
      <w:r>
        <w:rPr>
          <w:rFonts w:ascii="微软雅黑" w:eastAsia="微软雅黑" w:hAnsi="微软雅黑" w:hint="eastAsia"/>
        </w:rPr>
        <w:t>2</w:t>
      </w:r>
      <w:r>
        <w:rPr>
          <w:rFonts w:ascii="微软雅黑" w:eastAsia="微软雅黑" w:hAnsi="微软雅黑"/>
        </w:rPr>
        <w:t>0</w:t>
      </w:r>
      <w:r>
        <w:rPr>
          <w:rFonts w:ascii="微软雅黑" w:eastAsia="微软雅黑" w:hAnsi="微软雅黑" w:hint="eastAsia"/>
        </w:rPr>
        <w:t>年大型化工能源、高科技创新企业人力资源管理经验</w:t>
      </w:r>
    </w:p>
    <w:p w:rsidR="00D72B6F" w:rsidRPr="007C7BA1" w:rsidRDefault="00D72B6F" w:rsidP="00D72B6F">
      <w:pPr>
        <w:pStyle w:val="a7"/>
        <w:spacing w:before="0" w:beforeAutospacing="0" w:after="0" w:afterAutospacing="0" w:line="460" w:lineRule="exact"/>
        <w:rPr>
          <w:rFonts w:ascii="微软雅黑" w:eastAsia="微软雅黑" w:hAnsi="微软雅黑"/>
          <w:b/>
        </w:rPr>
      </w:pPr>
      <w:r w:rsidRPr="007C7BA1">
        <w:rPr>
          <w:rFonts w:ascii="微软雅黑" w:eastAsia="微软雅黑" w:hAnsi="微软雅黑" w:hint="eastAsia"/>
          <w:b/>
        </w:rPr>
        <w:t>曾任：</w:t>
      </w:r>
      <w:r w:rsidRPr="007C7BA1">
        <w:rPr>
          <w:rFonts w:ascii="微软雅黑" w:eastAsia="微软雅黑" w:hAnsi="微软雅黑"/>
        </w:rPr>
        <w:t>北京神雾</w:t>
      </w:r>
      <w:r w:rsidRPr="007C7BA1">
        <w:rPr>
          <w:rFonts w:ascii="微软雅黑" w:eastAsia="微软雅黑" w:hAnsi="微软雅黑" w:hint="eastAsia"/>
        </w:rPr>
        <w:t>环境能源</w:t>
      </w:r>
      <w:r w:rsidRPr="007C7BA1">
        <w:rPr>
          <w:rFonts w:ascii="微软雅黑" w:eastAsia="微软雅黑" w:hAnsi="微软雅黑"/>
        </w:rPr>
        <w:t>科技</w:t>
      </w:r>
      <w:r w:rsidRPr="007C7BA1">
        <w:rPr>
          <w:rFonts w:ascii="微软雅黑" w:eastAsia="微软雅黑" w:hAnsi="微软雅黑" w:hint="eastAsia"/>
        </w:rPr>
        <w:t>集团  人力资源总监</w:t>
      </w:r>
    </w:p>
    <w:p w:rsidR="00D72B6F" w:rsidRPr="007C7BA1" w:rsidRDefault="00D72B6F" w:rsidP="00D72B6F">
      <w:pPr>
        <w:pStyle w:val="a7"/>
        <w:spacing w:before="0" w:beforeAutospacing="0" w:after="0" w:afterAutospacing="0" w:line="460" w:lineRule="exact"/>
        <w:rPr>
          <w:rFonts w:ascii="微软雅黑" w:eastAsia="微软雅黑" w:hAnsi="微软雅黑"/>
        </w:rPr>
      </w:pPr>
      <w:r w:rsidRPr="007C7BA1">
        <w:rPr>
          <w:rFonts w:ascii="微软雅黑" w:eastAsia="微软雅黑" w:hAnsi="微软雅黑" w:hint="eastAsia"/>
          <w:b/>
        </w:rPr>
        <w:t>曾任：</w:t>
      </w:r>
      <w:r w:rsidRPr="007C7BA1">
        <w:rPr>
          <w:rFonts w:ascii="微软雅黑" w:eastAsia="微软雅黑" w:hAnsi="微软雅黑"/>
        </w:rPr>
        <w:t>北京诚意光达商贸</w:t>
      </w:r>
      <w:r w:rsidRPr="007C7BA1">
        <w:rPr>
          <w:rFonts w:ascii="微软雅黑" w:eastAsia="微软雅黑" w:hAnsi="微软雅黑" w:hint="eastAsia"/>
        </w:rPr>
        <w:t>有限公司   副总经理</w:t>
      </w:r>
    </w:p>
    <w:p w:rsidR="00D72B6F" w:rsidRPr="007C7BA1" w:rsidRDefault="00D72B6F" w:rsidP="00D72B6F">
      <w:pPr>
        <w:pStyle w:val="a7"/>
        <w:spacing w:before="0" w:beforeAutospacing="0" w:after="0" w:afterAutospacing="0" w:line="460" w:lineRule="exact"/>
        <w:rPr>
          <w:rFonts w:ascii="微软雅黑" w:eastAsia="微软雅黑" w:hAnsi="微软雅黑"/>
        </w:rPr>
      </w:pPr>
      <w:r w:rsidRPr="007C7BA1">
        <w:rPr>
          <w:rFonts w:ascii="微软雅黑" w:eastAsia="微软雅黑" w:hAnsi="微软雅黑"/>
        </w:rPr>
        <w:t>累计在《经理人》、《商界》、《中国经营报》等各类知名刊物发表过</w:t>
      </w:r>
      <w:r w:rsidRPr="007C7BA1">
        <w:rPr>
          <w:rFonts w:ascii="微软雅黑" w:eastAsia="微软雅黑" w:hAnsi="微软雅黑" w:hint="eastAsia"/>
          <w:b/>
        </w:rPr>
        <w:t>1</w:t>
      </w:r>
      <w:r w:rsidRPr="007C7BA1">
        <w:rPr>
          <w:rFonts w:ascii="微软雅黑" w:eastAsia="微软雅黑" w:hAnsi="微软雅黑"/>
          <w:b/>
        </w:rPr>
        <w:t>00</w:t>
      </w:r>
      <w:r w:rsidRPr="007C7BA1">
        <w:rPr>
          <w:rFonts w:ascii="微软雅黑" w:eastAsia="微软雅黑" w:hAnsi="微软雅黑" w:hint="eastAsia"/>
          <w:b/>
        </w:rPr>
        <w:t>余</w:t>
      </w:r>
      <w:r w:rsidRPr="007C7BA1">
        <w:rPr>
          <w:rFonts w:ascii="微软雅黑" w:eastAsia="微软雅黑" w:hAnsi="微软雅黑"/>
          <w:b/>
        </w:rPr>
        <w:t>篇</w:t>
      </w:r>
      <w:r w:rsidRPr="007C7BA1">
        <w:rPr>
          <w:rFonts w:ascii="微软雅黑" w:eastAsia="微软雅黑" w:hAnsi="微软雅黑"/>
        </w:rPr>
        <w:t>专业文章</w:t>
      </w:r>
      <w:r w:rsidRPr="007C7BA1">
        <w:rPr>
          <w:rFonts w:ascii="微软雅黑" w:eastAsia="微软雅黑" w:hAnsi="微软雅黑" w:hint="eastAsia"/>
        </w:rPr>
        <w:t>。</w:t>
      </w:r>
    </w:p>
    <w:p w:rsidR="00D72B6F" w:rsidRPr="007C7BA1" w:rsidRDefault="00D72B6F" w:rsidP="00D72B6F">
      <w:pPr>
        <w:pStyle w:val="a7"/>
        <w:spacing w:before="0" w:beforeAutospacing="0" w:after="0" w:afterAutospacing="0" w:line="460" w:lineRule="exact"/>
        <w:rPr>
          <w:rFonts w:ascii="微软雅黑" w:eastAsia="微软雅黑" w:hAnsi="微软雅黑"/>
        </w:rPr>
      </w:pPr>
      <w:r w:rsidRPr="007C7BA1">
        <w:rPr>
          <w:rFonts w:ascii="微软雅黑" w:eastAsia="微软雅黑" w:hAnsi="微软雅黑" w:hint="eastAsia"/>
          <w:color w:val="000000"/>
        </w:rPr>
        <w:t>曾主导</w:t>
      </w:r>
      <w:r w:rsidRPr="007C7BA1">
        <w:rPr>
          <w:rFonts w:ascii="微软雅黑" w:eastAsia="微软雅黑" w:hAnsi="微软雅黑"/>
        </w:rPr>
        <w:t>多家大中型企业的人力资源管理精英团队的建设咨询、培训辅导工作，成功为</w:t>
      </w:r>
      <w:r w:rsidRPr="007C7BA1">
        <w:rPr>
          <w:rFonts w:ascii="微软雅黑" w:eastAsia="微软雅黑" w:hAnsi="微软雅黑" w:hint="eastAsia"/>
          <w:b/>
        </w:rPr>
        <w:t>民生银行</w:t>
      </w:r>
      <w:r w:rsidRPr="007C7BA1">
        <w:rPr>
          <w:rFonts w:ascii="微软雅黑" w:eastAsia="微软雅黑" w:hAnsi="微软雅黑"/>
          <w:b/>
        </w:rPr>
        <w:t>、大唐集团、中铁集团、用友集团、人民大会堂管理局等</w:t>
      </w:r>
      <w:r w:rsidRPr="007C7BA1">
        <w:rPr>
          <w:rFonts w:ascii="微软雅黑" w:eastAsia="微软雅黑" w:hAnsi="微软雅黑"/>
        </w:rPr>
        <w:t>提供人力资源管理变革建议与改进方案。拥有</w:t>
      </w:r>
      <w:r w:rsidRPr="007C7BA1">
        <w:rPr>
          <w:rFonts w:ascii="微软雅黑" w:eastAsia="微软雅黑" w:hAnsi="微软雅黑"/>
          <w:b/>
        </w:rPr>
        <w:t>1000多场次</w:t>
      </w:r>
      <w:r w:rsidRPr="007C7BA1">
        <w:rPr>
          <w:rFonts w:ascii="微软雅黑" w:eastAsia="微软雅黑" w:hAnsi="微软雅黑"/>
        </w:rPr>
        <w:t>的公开授课与企业</w:t>
      </w:r>
      <w:proofErr w:type="gramStart"/>
      <w:r w:rsidRPr="007C7BA1">
        <w:rPr>
          <w:rFonts w:ascii="微软雅黑" w:eastAsia="微软雅黑" w:hAnsi="微软雅黑"/>
        </w:rPr>
        <w:t>内训经历</w:t>
      </w:r>
      <w:proofErr w:type="gramEnd"/>
      <w:r w:rsidRPr="007C7BA1">
        <w:rPr>
          <w:rFonts w:ascii="微软雅黑" w:eastAsia="微软雅黑" w:hAnsi="微软雅黑"/>
        </w:rPr>
        <w:t>,学员的满意度高达到</w:t>
      </w:r>
      <w:r w:rsidRPr="007C7BA1">
        <w:rPr>
          <w:rFonts w:ascii="微软雅黑" w:eastAsia="微软雅黑" w:hAnsi="微软雅黑"/>
          <w:b/>
        </w:rPr>
        <w:t>95%</w:t>
      </w:r>
      <w:r w:rsidRPr="007C7BA1">
        <w:rPr>
          <w:rFonts w:ascii="微软雅黑" w:eastAsia="微软雅黑" w:hAnsi="微软雅黑"/>
        </w:rPr>
        <w:t>以上</w:t>
      </w:r>
      <w:r w:rsidRPr="007C7BA1">
        <w:rPr>
          <w:rFonts w:ascii="微软雅黑" w:eastAsia="微软雅黑" w:hAnsi="微软雅黑" w:hint="eastAsia"/>
        </w:rPr>
        <w:t>，</w:t>
      </w:r>
      <w:r w:rsidRPr="007C7BA1">
        <w:rPr>
          <w:rFonts w:ascii="微软雅黑" w:eastAsia="微软雅黑" w:hAnsi="微软雅黑"/>
        </w:rPr>
        <w:t>累计培训学员人数超过</w:t>
      </w:r>
      <w:r w:rsidRPr="007C7BA1">
        <w:rPr>
          <w:rFonts w:ascii="微软雅黑" w:eastAsia="微软雅黑" w:hAnsi="微软雅黑"/>
          <w:b/>
        </w:rPr>
        <w:t>10万</w:t>
      </w:r>
      <w:r w:rsidRPr="007C7BA1">
        <w:rPr>
          <w:rFonts w:ascii="微软雅黑" w:eastAsia="微软雅黑" w:hAnsi="微软雅黑" w:hint="eastAsia"/>
        </w:rPr>
        <w:t>。</w:t>
      </w:r>
    </w:p>
    <w:p w:rsidR="00D72B6F" w:rsidRPr="007C7BA1" w:rsidRDefault="00D72B6F" w:rsidP="00D72B6F">
      <w:pPr>
        <w:pStyle w:val="a7"/>
        <w:spacing w:before="0" w:beforeAutospacing="0" w:after="0" w:afterAutospacing="0" w:line="460" w:lineRule="exact"/>
        <w:rPr>
          <w:rFonts w:ascii="微软雅黑" w:eastAsia="微软雅黑" w:hAnsi="微软雅黑"/>
          <w:b/>
        </w:rPr>
      </w:pPr>
    </w:p>
    <w:p w:rsidR="00D72B6F" w:rsidRPr="007C7BA1" w:rsidRDefault="00D72B6F" w:rsidP="00D72B6F">
      <w:pPr>
        <w:pStyle w:val="a7"/>
        <w:spacing w:before="0" w:beforeAutospacing="0" w:after="0" w:afterAutospacing="0" w:line="460" w:lineRule="exact"/>
        <w:rPr>
          <w:rFonts w:ascii="微软雅黑" w:eastAsia="微软雅黑" w:hAnsi="微软雅黑"/>
          <w:b/>
        </w:rPr>
      </w:pPr>
      <w:r w:rsidRPr="007C7BA1">
        <w:rPr>
          <w:rFonts w:ascii="微软雅黑" w:eastAsia="微软雅黑" w:hAnsi="微软雅黑" w:hint="eastAsia"/>
          <w:b/>
        </w:rPr>
        <w:t>实战经验：</w:t>
      </w:r>
    </w:p>
    <w:p w:rsidR="00D72B6F" w:rsidRPr="007C7BA1" w:rsidRDefault="00D72B6F" w:rsidP="00D72B6F">
      <w:pPr>
        <w:pStyle w:val="a7"/>
        <w:spacing w:before="0" w:beforeAutospacing="0" w:after="0" w:afterAutospacing="0" w:line="460" w:lineRule="exact"/>
        <w:ind w:firstLineChars="200" w:firstLine="480"/>
        <w:rPr>
          <w:rFonts w:ascii="微软雅黑" w:eastAsia="微软雅黑" w:hAnsi="微软雅黑"/>
        </w:rPr>
      </w:pPr>
      <w:r w:rsidRPr="00876DA4">
        <w:rPr>
          <w:rFonts w:ascii="微软雅黑" w:eastAsia="微软雅黑" w:hAnsi="微软雅黑" w:hint="eastAsia"/>
        </w:rPr>
        <w:t>20年大型化工能源、高科技创新企业人力资源管理经验</w:t>
      </w:r>
      <w:r w:rsidRPr="007C7BA1">
        <w:rPr>
          <w:rFonts w:ascii="微软雅黑" w:eastAsia="微软雅黑" w:hAnsi="微软雅黑" w:hint="eastAsia"/>
        </w:rPr>
        <w:t>：</w:t>
      </w:r>
    </w:p>
    <w:p w:rsidR="00D72B6F" w:rsidRPr="007C7BA1" w:rsidRDefault="00D72B6F" w:rsidP="00D72B6F">
      <w:pPr>
        <w:pStyle w:val="a7"/>
        <w:spacing w:before="0" w:beforeAutospacing="0" w:after="0" w:afterAutospacing="0" w:line="460" w:lineRule="exact"/>
        <w:ind w:firstLineChars="200" w:firstLine="480"/>
        <w:rPr>
          <w:rFonts w:ascii="微软雅黑" w:eastAsia="微软雅黑" w:hAnsi="微软雅黑"/>
        </w:rPr>
      </w:pPr>
      <w:r w:rsidRPr="007C7BA1">
        <w:rPr>
          <w:rFonts w:ascii="微软雅黑" w:eastAsia="微软雅黑" w:hAnsi="微软雅黑"/>
          <w:b/>
        </w:rPr>
        <w:t>北京神雾</w:t>
      </w:r>
      <w:r w:rsidRPr="007C7BA1">
        <w:rPr>
          <w:rFonts w:ascii="微软雅黑" w:eastAsia="微软雅黑" w:hAnsi="微软雅黑" w:hint="eastAsia"/>
          <w:b/>
        </w:rPr>
        <w:t>环境能源</w:t>
      </w:r>
      <w:r w:rsidRPr="007C7BA1">
        <w:rPr>
          <w:rFonts w:ascii="微软雅黑" w:eastAsia="微软雅黑" w:hAnsi="微软雅黑"/>
          <w:b/>
        </w:rPr>
        <w:t>科技</w:t>
      </w:r>
      <w:r w:rsidRPr="007C7BA1">
        <w:rPr>
          <w:rFonts w:ascii="微软雅黑" w:eastAsia="微软雅黑" w:hAnsi="微软雅黑" w:hint="eastAsia"/>
          <w:b/>
        </w:rPr>
        <w:t>集团</w:t>
      </w:r>
      <w:r w:rsidRPr="007C7BA1">
        <w:rPr>
          <w:rFonts w:ascii="微软雅黑" w:eastAsia="微软雅黑" w:hAnsi="微软雅黑" w:hint="eastAsia"/>
        </w:rPr>
        <w:t>（</w:t>
      </w:r>
      <w:r w:rsidRPr="007C7BA1">
        <w:rPr>
          <w:rFonts w:ascii="微软雅黑" w:eastAsia="微软雅黑" w:hAnsi="微软雅黑"/>
        </w:rPr>
        <w:t>拥有9家全资和控股子公司</w:t>
      </w:r>
      <w:r w:rsidRPr="007C7BA1">
        <w:rPr>
          <w:rFonts w:ascii="微软雅黑" w:eastAsia="微软雅黑" w:hAnsi="微软雅黑" w:hint="eastAsia"/>
        </w:rPr>
        <w:t>，</w:t>
      </w:r>
      <w:r w:rsidRPr="007C7BA1">
        <w:rPr>
          <w:rFonts w:ascii="微软雅黑" w:eastAsia="微软雅黑" w:hAnsi="微软雅黑"/>
        </w:rPr>
        <w:t>其中一家为上市公司，资产86亿元</w:t>
      </w:r>
      <w:r w:rsidRPr="007C7BA1">
        <w:rPr>
          <w:rFonts w:ascii="微软雅黑" w:eastAsia="微软雅黑" w:hAnsi="微软雅黑" w:hint="eastAsia"/>
        </w:rPr>
        <w:t>）</w:t>
      </w:r>
      <w:r w:rsidRPr="007C7BA1">
        <w:rPr>
          <w:rFonts w:ascii="微软雅黑" w:eastAsia="微软雅黑" w:hAnsi="微软雅黑" w:hint="eastAsia"/>
          <w:b/>
        </w:rPr>
        <w:t>人力资源总监</w:t>
      </w:r>
      <w:r w:rsidRPr="007C7BA1">
        <w:rPr>
          <w:rFonts w:ascii="微软雅黑" w:eastAsia="微软雅黑" w:hAnsi="微软雅黑" w:hint="eastAsia"/>
        </w:rPr>
        <w:t>，</w:t>
      </w:r>
      <w:r w:rsidRPr="007C7BA1">
        <w:rPr>
          <w:rFonts w:ascii="微软雅黑" w:eastAsia="微软雅黑" w:hAnsi="微软雅黑"/>
        </w:rPr>
        <w:t>全面负责人力资源工作</w:t>
      </w:r>
      <w:r w:rsidRPr="007C7BA1">
        <w:rPr>
          <w:rFonts w:ascii="微软雅黑" w:eastAsia="微软雅黑" w:hAnsi="微软雅黑" w:hint="eastAsia"/>
        </w:rPr>
        <w:t>，</w:t>
      </w:r>
      <w:r w:rsidRPr="007C7BA1">
        <w:rPr>
          <w:rFonts w:ascii="微软雅黑" w:eastAsia="微软雅黑" w:hAnsi="微软雅黑"/>
          <w:b/>
        </w:rPr>
        <w:t>累计面试人数超过5000人，为企业重点引进了300余</w:t>
      </w:r>
      <w:r w:rsidRPr="007C7BA1">
        <w:rPr>
          <w:rFonts w:ascii="微软雅黑" w:eastAsia="微软雅黑" w:hAnsi="微软雅黑" w:hint="eastAsia"/>
          <w:b/>
        </w:rPr>
        <w:t>名</w:t>
      </w:r>
      <w:r w:rsidRPr="007C7BA1">
        <w:rPr>
          <w:rFonts w:ascii="微软雅黑" w:eastAsia="微软雅黑" w:hAnsi="微软雅黑"/>
          <w:b/>
        </w:rPr>
        <w:t>急需的优秀科技人才。</w:t>
      </w:r>
      <w:r w:rsidRPr="007C7BA1">
        <w:rPr>
          <w:rFonts w:ascii="微软雅黑" w:eastAsia="微软雅黑" w:hAnsi="微软雅黑"/>
        </w:rPr>
        <w:t>搭建了完善的人才</w:t>
      </w:r>
      <w:r w:rsidRPr="007C7BA1">
        <w:rPr>
          <w:rFonts w:ascii="微软雅黑" w:eastAsia="微软雅黑" w:hAnsi="微软雅黑" w:hint="eastAsia"/>
        </w:rPr>
        <w:t>引进</w:t>
      </w:r>
      <w:r w:rsidRPr="007C7BA1">
        <w:rPr>
          <w:rFonts w:ascii="微软雅黑" w:eastAsia="微软雅黑" w:hAnsi="微软雅黑"/>
        </w:rPr>
        <w:t>、培养、考核、激励的框架体系</w:t>
      </w:r>
      <w:r w:rsidRPr="007C7BA1">
        <w:rPr>
          <w:rFonts w:ascii="微软雅黑" w:eastAsia="微软雅黑" w:hAnsi="微软雅黑" w:hint="eastAsia"/>
        </w:rPr>
        <w:t>，</w:t>
      </w:r>
      <w:r w:rsidRPr="007C7BA1">
        <w:rPr>
          <w:rFonts w:ascii="微软雅黑" w:eastAsia="微软雅黑" w:hAnsi="微软雅黑"/>
        </w:rPr>
        <w:t>特别针对高科技研发设计人员创建了完善</w:t>
      </w:r>
      <w:r w:rsidRPr="007C7BA1">
        <w:rPr>
          <w:rFonts w:ascii="微软雅黑" w:eastAsia="微软雅黑" w:hAnsi="微软雅黑" w:hint="eastAsia"/>
        </w:rPr>
        <w:t>而</w:t>
      </w:r>
      <w:r w:rsidRPr="007C7BA1">
        <w:rPr>
          <w:rFonts w:ascii="微软雅黑" w:eastAsia="微软雅黑" w:hAnsi="微软雅黑"/>
        </w:rPr>
        <w:t>独具特色的绩效考核和浮动薪酬的</w:t>
      </w:r>
      <w:r w:rsidRPr="007C7BA1">
        <w:rPr>
          <w:rFonts w:ascii="微软雅黑" w:eastAsia="微软雅黑" w:hAnsi="微软雅黑" w:hint="eastAsia"/>
        </w:rPr>
        <w:t>激励</w:t>
      </w:r>
      <w:r w:rsidRPr="007C7BA1">
        <w:rPr>
          <w:rFonts w:ascii="微软雅黑" w:eastAsia="微软雅黑" w:hAnsi="微软雅黑"/>
        </w:rPr>
        <w:t>机制，使公司的研发设计工作产生</w:t>
      </w:r>
      <w:r w:rsidRPr="007C7BA1">
        <w:rPr>
          <w:rFonts w:ascii="微软雅黑" w:eastAsia="微软雅黑" w:hAnsi="微软雅黑" w:hint="eastAsia"/>
        </w:rPr>
        <w:t>了</w:t>
      </w:r>
      <w:r w:rsidRPr="007C7BA1">
        <w:rPr>
          <w:rFonts w:ascii="微软雅黑" w:eastAsia="微软雅黑" w:hAnsi="微软雅黑"/>
        </w:rPr>
        <w:t>极大的变化，逐步成为企业高速发展最为重要的源动力。</w:t>
      </w:r>
    </w:p>
    <w:p w:rsidR="00D72B6F" w:rsidRPr="007C7BA1" w:rsidRDefault="00D72B6F" w:rsidP="00D72B6F">
      <w:pPr>
        <w:pStyle w:val="a7"/>
        <w:spacing w:before="0" w:beforeAutospacing="0" w:after="0" w:afterAutospacing="0" w:line="460" w:lineRule="exact"/>
        <w:ind w:firstLineChars="200" w:firstLine="480"/>
        <w:rPr>
          <w:rFonts w:ascii="微软雅黑" w:eastAsia="微软雅黑" w:hAnsi="微软雅黑"/>
          <w:b/>
        </w:rPr>
      </w:pPr>
      <w:r w:rsidRPr="007C7BA1">
        <w:rPr>
          <w:rFonts w:ascii="微软雅黑" w:eastAsia="微软雅黑" w:hAnsi="微软雅黑"/>
          <w:b/>
        </w:rPr>
        <w:t>北京诚意光达商贸</w:t>
      </w:r>
      <w:r w:rsidRPr="007C7BA1">
        <w:rPr>
          <w:rFonts w:ascii="微软雅黑" w:eastAsia="微软雅黑" w:hAnsi="微软雅黑" w:hint="eastAsia"/>
          <w:b/>
        </w:rPr>
        <w:t>副总经理</w:t>
      </w:r>
      <w:r w:rsidRPr="007C7BA1">
        <w:rPr>
          <w:rFonts w:ascii="微软雅黑" w:eastAsia="微软雅黑" w:hAnsi="微软雅黑" w:hint="eastAsia"/>
        </w:rPr>
        <w:t>，</w:t>
      </w:r>
      <w:r w:rsidRPr="007C7BA1">
        <w:rPr>
          <w:rFonts w:ascii="微软雅黑" w:eastAsia="微软雅黑" w:hAnsi="微软雅黑"/>
        </w:rPr>
        <w:t>为适应市场的巨大变化，抓住企业战略转型的契机，及时调整经营策略，并组织内部资源和团队以企业战略</w:t>
      </w:r>
      <w:r w:rsidRPr="007C7BA1">
        <w:rPr>
          <w:rFonts w:ascii="微软雅黑" w:eastAsia="微软雅黑" w:hAnsi="微软雅黑" w:hint="eastAsia"/>
        </w:rPr>
        <w:t>、</w:t>
      </w:r>
      <w:r w:rsidRPr="007C7BA1">
        <w:rPr>
          <w:rFonts w:ascii="微软雅黑" w:eastAsia="微软雅黑" w:hAnsi="微软雅黑"/>
        </w:rPr>
        <w:t>经营策略为引导，逐步实施工作重点的转移和变革，为企业的二次腾飞创造了良好的条件，</w:t>
      </w:r>
      <w:r w:rsidRPr="007C7BA1">
        <w:rPr>
          <w:rFonts w:ascii="微软雅黑" w:eastAsia="微软雅黑" w:hAnsi="微软雅黑"/>
          <w:b/>
        </w:rPr>
        <w:t>将企业从一个年营业额不足百万的小型商贸公司打造成具有近亿元年营业额，市场份额提升30%</w:t>
      </w:r>
      <w:r w:rsidRPr="007C7BA1">
        <w:rPr>
          <w:rFonts w:ascii="微软雅黑" w:eastAsia="微软雅黑" w:hAnsi="微软雅黑"/>
        </w:rPr>
        <w:t>，经营范围遍布全国的大型综合性流通企业</w:t>
      </w:r>
      <w:r w:rsidRPr="007C7BA1">
        <w:rPr>
          <w:rFonts w:ascii="微软雅黑" w:eastAsia="微软雅黑" w:hAnsi="微软雅黑" w:hint="eastAsia"/>
        </w:rPr>
        <w:t>，</w:t>
      </w:r>
      <w:r w:rsidRPr="007C7BA1">
        <w:rPr>
          <w:rFonts w:ascii="微软雅黑" w:eastAsia="微软雅黑" w:hAnsi="微软雅黑"/>
        </w:rPr>
        <w:t>得到广大员工、管理团队和董事会的称赞和好评。</w:t>
      </w:r>
    </w:p>
    <w:p w:rsidR="00D72B6F" w:rsidRPr="007C7BA1" w:rsidRDefault="00D72B6F" w:rsidP="00D72B6F">
      <w:pPr>
        <w:pStyle w:val="a7"/>
        <w:spacing w:before="0" w:beforeAutospacing="0" w:after="0" w:afterAutospacing="0" w:line="460" w:lineRule="exact"/>
        <w:ind w:firstLineChars="200" w:firstLine="480"/>
        <w:rPr>
          <w:rFonts w:ascii="微软雅黑" w:eastAsia="微软雅黑" w:hAnsi="微软雅黑"/>
        </w:rPr>
      </w:pPr>
      <w:r w:rsidRPr="00876DA4">
        <w:rPr>
          <w:rFonts w:ascii="微软雅黑" w:eastAsia="微软雅黑" w:hAnsi="微软雅黑" w:hint="eastAsia"/>
        </w:rPr>
        <w:t>15年企业管理咨询与培训工作经验</w:t>
      </w:r>
      <w:r w:rsidRPr="007C7BA1">
        <w:rPr>
          <w:rFonts w:ascii="微软雅黑" w:eastAsia="微软雅黑" w:hAnsi="微软雅黑" w:hint="eastAsia"/>
        </w:rPr>
        <w:t>：</w:t>
      </w:r>
    </w:p>
    <w:p w:rsidR="00D72B6F" w:rsidRPr="007C7BA1" w:rsidRDefault="00D72B6F" w:rsidP="00D72B6F">
      <w:pPr>
        <w:pStyle w:val="a7"/>
        <w:spacing w:before="0" w:beforeAutospacing="0" w:after="0" w:afterAutospacing="0" w:line="460" w:lineRule="exact"/>
        <w:ind w:firstLineChars="200" w:firstLine="480"/>
        <w:rPr>
          <w:rFonts w:ascii="微软雅黑" w:eastAsia="微软雅黑" w:hAnsi="微软雅黑"/>
        </w:rPr>
      </w:pPr>
      <w:r w:rsidRPr="007C7BA1">
        <w:rPr>
          <w:rFonts w:ascii="微软雅黑" w:eastAsia="微软雅黑" w:hAnsi="微软雅黑"/>
          <w:b/>
        </w:rPr>
        <w:t>北京大学高级讲师</w:t>
      </w:r>
      <w:r w:rsidRPr="007C7BA1">
        <w:rPr>
          <w:rFonts w:ascii="微软雅黑" w:eastAsia="微软雅黑" w:hAnsi="微软雅黑" w:hint="eastAsia"/>
          <w:b/>
        </w:rPr>
        <w:t>，</w:t>
      </w:r>
      <w:r w:rsidRPr="007C7BA1">
        <w:rPr>
          <w:rFonts w:ascii="微软雅黑" w:eastAsia="微软雅黑" w:hAnsi="微软雅黑"/>
        </w:rPr>
        <w:t>主讲高级工商管理研修班课程</w:t>
      </w:r>
      <w:r w:rsidRPr="007C7BA1">
        <w:rPr>
          <w:rFonts w:ascii="微软雅黑" w:eastAsia="微软雅黑" w:hAnsi="微软雅黑" w:hint="eastAsia"/>
        </w:rPr>
        <w:t>，</w:t>
      </w:r>
      <w:r w:rsidRPr="007C7BA1">
        <w:rPr>
          <w:rFonts w:ascii="微软雅黑" w:eastAsia="微软雅黑" w:hAnsi="微软雅黑"/>
        </w:rPr>
        <w:t>累计培训民营企业管理干部</w:t>
      </w:r>
      <w:r w:rsidRPr="007C7BA1">
        <w:rPr>
          <w:rFonts w:ascii="微软雅黑" w:eastAsia="微软雅黑" w:hAnsi="微软雅黑" w:hint="eastAsia"/>
          <w:b/>
        </w:rPr>
        <w:t>3</w:t>
      </w:r>
      <w:r w:rsidRPr="007C7BA1">
        <w:rPr>
          <w:rFonts w:ascii="微软雅黑" w:eastAsia="微软雅黑" w:hAnsi="微软雅黑"/>
          <w:b/>
        </w:rPr>
        <w:t>00</w:t>
      </w:r>
      <w:r w:rsidRPr="007C7BA1">
        <w:rPr>
          <w:rFonts w:ascii="微软雅黑" w:eastAsia="微软雅黑" w:hAnsi="微软雅黑" w:hint="eastAsia"/>
          <w:b/>
        </w:rPr>
        <w:t>0</w:t>
      </w:r>
      <w:r w:rsidRPr="007C7BA1">
        <w:rPr>
          <w:rFonts w:ascii="微软雅黑" w:eastAsia="微软雅黑" w:hAnsi="微软雅黑"/>
        </w:rPr>
        <w:t>余人</w:t>
      </w:r>
      <w:r w:rsidRPr="007C7BA1">
        <w:rPr>
          <w:rFonts w:ascii="微软雅黑" w:eastAsia="微软雅黑" w:hAnsi="微软雅黑" w:hint="eastAsia"/>
        </w:rPr>
        <w:t>；</w:t>
      </w:r>
    </w:p>
    <w:p w:rsidR="00D72B6F" w:rsidRPr="007C7BA1" w:rsidRDefault="00D72B6F" w:rsidP="00D72B6F">
      <w:pPr>
        <w:pStyle w:val="a7"/>
        <w:spacing w:before="0" w:beforeAutospacing="0" w:after="0" w:afterAutospacing="0" w:line="460" w:lineRule="exact"/>
        <w:ind w:firstLineChars="200" w:firstLine="480"/>
        <w:rPr>
          <w:rFonts w:ascii="微软雅黑" w:eastAsia="微软雅黑" w:hAnsi="微软雅黑"/>
        </w:rPr>
      </w:pPr>
      <w:r w:rsidRPr="007C7BA1">
        <w:rPr>
          <w:rFonts w:ascii="微软雅黑" w:eastAsia="微软雅黑" w:hAnsi="微软雅黑"/>
          <w:b/>
        </w:rPr>
        <w:lastRenderedPageBreak/>
        <w:t>人力资源和社会保障</w:t>
      </w:r>
      <w:proofErr w:type="gramStart"/>
      <w:r w:rsidRPr="007C7BA1">
        <w:rPr>
          <w:rFonts w:ascii="微软雅黑" w:eastAsia="微软雅黑" w:hAnsi="微软雅黑"/>
          <w:b/>
        </w:rPr>
        <w:t>部国家</w:t>
      </w:r>
      <w:proofErr w:type="gramEnd"/>
      <w:r w:rsidRPr="007C7BA1">
        <w:rPr>
          <w:rFonts w:ascii="微软雅黑" w:eastAsia="微软雅黑" w:hAnsi="微软雅黑"/>
          <w:b/>
        </w:rPr>
        <w:t>职业资格鉴定委员会认证培训讲师</w:t>
      </w:r>
      <w:r w:rsidRPr="007C7BA1">
        <w:rPr>
          <w:rFonts w:ascii="微软雅黑" w:eastAsia="微软雅黑" w:hAnsi="微软雅黑" w:hint="eastAsia"/>
          <w:b/>
        </w:rPr>
        <w:t>，多家</w:t>
      </w:r>
      <w:r w:rsidRPr="007C7BA1">
        <w:rPr>
          <w:rFonts w:ascii="微软雅黑" w:eastAsia="微软雅黑" w:hAnsi="微软雅黑"/>
          <w:b/>
        </w:rPr>
        <w:t>知名人力资源管理</w:t>
      </w:r>
      <w:proofErr w:type="gramStart"/>
      <w:r w:rsidRPr="007C7BA1">
        <w:rPr>
          <w:rFonts w:ascii="微软雅黑" w:eastAsia="微软雅黑" w:hAnsi="微软雅黑"/>
          <w:b/>
        </w:rPr>
        <w:t>师培训</w:t>
      </w:r>
      <w:proofErr w:type="gramEnd"/>
      <w:r w:rsidRPr="007C7BA1">
        <w:rPr>
          <w:rFonts w:ascii="微软雅黑" w:eastAsia="微软雅黑" w:hAnsi="微软雅黑"/>
          <w:b/>
        </w:rPr>
        <w:t>机构</w:t>
      </w:r>
      <w:r w:rsidRPr="007C7BA1">
        <w:rPr>
          <w:rFonts w:ascii="微软雅黑" w:eastAsia="微软雅黑" w:hAnsi="微软雅黑" w:hint="eastAsia"/>
          <w:b/>
        </w:rPr>
        <w:t>指定</w:t>
      </w:r>
      <w:r w:rsidRPr="007C7BA1">
        <w:rPr>
          <w:rFonts w:ascii="微软雅黑" w:eastAsia="微软雅黑" w:hAnsi="微软雅黑"/>
          <w:b/>
        </w:rPr>
        <w:t>讲师，主讲国家职业资格人力资源管理师认证四级</w:t>
      </w:r>
      <w:r w:rsidRPr="007C7BA1">
        <w:rPr>
          <w:rFonts w:ascii="微软雅黑" w:eastAsia="微软雅黑" w:hAnsi="微软雅黑" w:hint="eastAsia"/>
          <w:b/>
        </w:rPr>
        <w:t>到</w:t>
      </w:r>
      <w:r w:rsidRPr="007C7BA1">
        <w:rPr>
          <w:rFonts w:ascii="微软雅黑" w:eastAsia="微软雅黑" w:hAnsi="微软雅黑"/>
          <w:b/>
        </w:rPr>
        <w:t>一级</w:t>
      </w:r>
      <w:r w:rsidRPr="007C7BA1">
        <w:rPr>
          <w:rFonts w:ascii="微软雅黑" w:eastAsia="微软雅黑" w:hAnsi="微软雅黑" w:hint="eastAsia"/>
          <w:b/>
        </w:rPr>
        <w:t>的</w:t>
      </w:r>
      <w:r w:rsidRPr="007C7BA1">
        <w:rPr>
          <w:rFonts w:ascii="微软雅黑" w:eastAsia="微软雅黑" w:hAnsi="微软雅黑"/>
          <w:b/>
        </w:rPr>
        <w:t>教程</w:t>
      </w:r>
      <w:r w:rsidRPr="007C7BA1">
        <w:rPr>
          <w:rFonts w:ascii="微软雅黑" w:eastAsia="微软雅黑" w:hAnsi="微软雅黑" w:hint="eastAsia"/>
          <w:b/>
        </w:rPr>
        <w:t>；</w:t>
      </w:r>
      <w:r w:rsidRPr="007C7BA1">
        <w:rPr>
          <w:rFonts w:ascii="微软雅黑" w:eastAsia="微软雅黑" w:hAnsi="微软雅黑"/>
        </w:rPr>
        <w:t>认证考试通过率高达</w:t>
      </w:r>
      <w:r w:rsidRPr="007C7BA1">
        <w:rPr>
          <w:rFonts w:ascii="微软雅黑" w:eastAsia="微软雅黑" w:hAnsi="微软雅黑"/>
          <w:b/>
        </w:rPr>
        <w:t>85%</w:t>
      </w:r>
      <w:r w:rsidRPr="007C7BA1">
        <w:rPr>
          <w:rFonts w:ascii="微软雅黑" w:eastAsia="微软雅黑" w:hAnsi="微软雅黑"/>
        </w:rPr>
        <w:t>。</w:t>
      </w:r>
    </w:p>
    <w:p w:rsidR="00D72B6F" w:rsidRPr="007C7BA1" w:rsidRDefault="00D72B6F" w:rsidP="00D72B6F">
      <w:pPr>
        <w:pStyle w:val="a7"/>
        <w:spacing w:before="0" w:beforeAutospacing="0" w:after="0" w:afterAutospacing="0" w:line="460" w:lineRule="exact"/>
        <w:ind w:firstLineChars="200" w:firstLine="480"/>
        <w:rPr>
          <w:rFonts w:ascii="微软雅黑" w:eastAsia="微软雅黑" w:hAnsi="微软雅黑"/>
        </w:rPr>
      </w:pPr>
      <w:r w:rsidRPr="007C7BA1">
        <w:rPr>
          <w:rFonts w:ascii="微软雅黑" w:eastAsia="微软雅黑" w:hAnsi="微软雅黑"/>
        </w:rPr>
        <w:t>通过大量的走访调研，特别针对民营企业设计开发了一整套</w:t>
      </w:r>
      <w:r w:rsidRPr="007C7BA1">
        <w:rPr>
          <w:rFonts w:ascii="微软雅黑" w:eastAsia="微软雅黑" w:hAnsi="微软雅黑"/>
          <w:b/>
        </w:rPr>
        <w:t>《战略导向的人力资源管理》</w:t>
      </w:r>
      <w:r w:rsidRPr="007C7BA1">
        <w:rPr>
          <w:rFonts w:ascii="微软雅黑" w:eastAsia="微软雅黑" w:hAnsi="微软雅黑"/>
        </w:rPr>
        <w:t>系列培训课程</w:t>
      </w:r>
      <w:r w:rsidRPr="007C7BA1">
        <w:rPr>
          <w:rFonts w:ascii="微软雅黑" w:eastAsia="微软雅黑" w:hAnsi="微软雅黑" w:hint="eastAsia"/>
        </w:rPr>
        <w:t>，</w:t>
      </w:r>
      <w:r w:rsidRPr="007C7BA1">
        <w:rPr>
          <w:rFonts w:ascii="微软雅黑" w:eastAsia="微软雅黑" w:hAnsi="微软雅黑"/>
        </w:rPr>
        <w:t>服务过的企业</w:t>
      </w:r>
      <w:r w:rsidRPr="007C7BA1">
        <w:rPr>
          <w:rFonts w:ascii="微软雅黑" w:eastAsia="微软雅黑" w:hAnsi="微软雅黑" w:hint="eastAsia"/>
        </w:rPr>
        <w:t>超过</w:t>
      </w:r>
      <w:r w:rsidRPr="007C7BA1">
        <w:rPr>
          <w:rFonts w:ascii="微软雅黑" w:eastAsia="微软雅黑" w:hAnsi="微软雅黑"/>
          <w:b/>
        </w:rPr>
        <w:t>500</w:t>
      </w:r>
      <w:r w:rsidRPr="007C7BA1">
        <w:rPr>
          <w:rFonts w:ascii="微软雅黑" w:eastAsia="微软雅黑" w:hAnsi="微软雅黑"/>
        </w:rPr>
        <w:t>余家，培训足迹遍布近</w:t>
      </w:r>
      <w:r w:rsidRPr="007C7BA1">
        <w:rPr>
          <w:rFonts w:ascii="微软雅黑" w:eastAsia="微软雅黑" w:hAnsi="微软雅黑"/>
          <w:b/>
        </w:rPr>
        <w:t>30</w:t>
      </w:r>
      <w:r w:rsidRPr="007C7BA1">
        <w:rPr>
          <w:rFonts w:ascii="微软雅黑" w:eastAsia="微软雅黑" w:hAnsi="微软雅黑"/>
        </w:rPr>
        <w:t>个省市。</w:t>
      </w:r>
    </w:p>
    <w:p w:rsidR="00D72B6F" w:rsidRPr="007C7BA1" w:rsidRDefault="00D72B6F" w:rsidP="00D72B6F">
      <w:pPr>
        <w:pStyle w:val="a7"/>
        <w:spacing w:before="0" w:beforeAutospacing="0" w:after="0" w:afterAutospacing="0" w:line="460" w:lineRule="exact"/>
        <w:rPr>
          <w:rFonts w:ascii="微软雅黑" w:eastAsia="微软雅黑" w:hAnsi="微软雅黑"/>
        </w:rPr>
      </w:pPr>
    </w:p>
    <w:p w:rsidR="00D72B6F" w:rsidRPr="007C7BA1" w:rsidRDefault="00D72B6F" w:rsidP="00D72B6F">
      <w:pPr>
        <w:pStyle w:val="a7"/>
        <w:spacing w:before="0" w:beforeAutospacing="0" w:after="0" w:afterAutospacing="0" w:line="460" w:lineRule="exact"/>
        <w:rPr>
          <w:rFonts w:ascii="微软雅黑" w:eastAsia="微软雅黑" w:hAnsi="微软雅黑"/>
          <w:b/>
        </w:rPr>
      </w:pPr>
      <w:r w:rsidRPr="007C7BA1">
        <w:rPr>
          <w:rFonts w:ascii="微软雅黑" w:eastAsia="微软雅黑" w:hAnsi="微软雅黑" w:hint="eastAsia"/>
          <w:b/>
        </w:rPr>
        <w:t>主讲</w:t>
      </w:r>
      <w:r w:rsidRPr="007C7BA1">
        <w:rPr>
          <w:rFonts w:ascii="微软雅黑" w:eastAsia="微软雅黑" w:hAnsi="微软雅黑"/>
          <w:b/>
        </w:rPr>
        <w:t>课程</w:t>
      </w:r>
    </w:p>
    <w:p w:rsidR="00D72B6F" w:rsidRPr="007C7BA1" w:rsidRDefault="00D72B6F" w:rsidP="00D72B6F">
      <w:pPr>
        <w:pStyle w:val="a7"/>
        <w:spacing w:before="0" w:beforeAutospacing="0" w:after="0" w:afterAutospacing="0" w:line="460" w:lineRule="exact"/>
        <w:rPr>
          <w:rFonts w:ascii="微软雅黑" w:eastAsia="微软雅黑" w:hAnsi="微软雅黑"/>
          <w:b/>
        </w:rPr>
      </w:pPr>
      <w:r w:rsidRPr="007C7BA1">
        <w:rPr>
          <w:rFonts w:ascii="微软雅黑" w:eastAsia="微软雅黑" w:hAnsi="微软雅黑" w:hint="eastAsia"/>
          <w:b/>
        </w:rPr>
        <w:t>人力资源系列：</w:t>
      </w:r>
    </w:p>
    <w:p w:rsidR="00D72B6F" w:rsidRPr="007C7BA1" w:rsidRDefault="00D72B6F" w:rsidP="00D72B6F">
      <w:pPr>
        <w:pStyle w:val="a7"/>
        <w:spacing w:before="0" w:beforeAutospacing="0" w:after="0" w:afterAutospacing="0" w:line="460" w:lineRule="exact"/>
        <w:rPr>
          <w:rFonts w:ascii="微软雅黑" w:eastAsia="微软雅黑" w:hAnsi="微软雅黑"/>
        </w:rPr>
      </w:pPr>
      <w:r>
        <w:rPr>
          <w:rFonts w:ascii="微软雅黑" w:eastAsia="微软雅黑" w:hAnsi="微软雅黑" w:hint="eastAsia"/>
        </w:rPr>
        <w:t>1.</w:t>
      </w:r>
      <w:r w:rsidRPr="007C7BA1">
        <w:rPr>
          <w:rFonts w:ascii="微软雅黑" w:eastAsia="微软雅黑" w:hAnsi="微软雅黑" w:hint="eastAsia"/>
        </w:rPr>
        <w:t>《非人力资源的人力资源管理》</w:t>
      </w:r>
    </w:p>
    <w:p w:rsidR="00D72B6F" w:rsidRPr="007C7BA1" w:rsidRDefault="00D72B6F" w:rsidP="00D72B6F">
      <w:pPr>
        <w:pStyle w:val="a7"/>
        <w:spacing w:before="0" w:beforeAutospacing="0" w:after="0" w:afterAutospacing="0" w:line="460" w:lineRule="exact"/>
        <w:rPr>
          <w:rFonts w:ascii="微软雅黑" w:eastAsia="微软雅黑" w:hAnsi="微软雅黑"/>
        </w:rPr>
      </w:pPr>
      <w:r>
        <w:rPr>
          <w:rFonts w:ascii="微软雅黑" w:eastAsia="微软雅黑" w:hAnsi="微软雅黑" w:hint="eastAsia"/>
        </w:rPr>
        <w:t>2.</w:t>
      </w:r>
      <w:r w:rsidRPr="007C7BA1">
        <w:rPr>
          <w:rFonts w:ascii="微软雅黑" w:eastAsia="微软雅黑" w:hAnsi="微软雅黑" w:hint="eastAsia"/>
        </w:rPr>
        <w:t>《互联网+时代的人力资源管理转型》</w:t>
      </w:r>
    </w:p>
    <w:p w:rsidR="00D72B6F" w:rsidRPr="007C7BA1" w:rsidRDefault="00D72B6F" w:rsidP="00D72B6F">
      <w:pPr>
        <w:pStyle w:val="a7"/>
        <w:spacing w:before="0" w:beforeAutospacing="0" w:after="0" w:afterAutospacing="0" w:line="460" w:lineRule="exact"/>
        <w:rPr>
          <w:rFonts w:ascii="微软雅黑" w:eastAsia="微软雅黑" w:hAnsi="微软雅黑"/>
        </w:rPr>
      </w:pPr>
      <w:r>
        <w:rPr>
          <w:rFonts w:ascii="微软雅黑" w:eastAsia="微软雅黑" w:hAnsi="微软雅黑" w:hint="eastAsia"/>
        </w:rPr>
        <w:t>3.</w:t>
      </w:r>
      <w:r w:rsidRPr="007C7BA1">
        <w:rPr>
          <w:rFonts w:ascii="微软雅黑" w:eastAsia="微软雅黑" w:hAnsi="微软雅黑" w:hint="eastAsia"/>
        </w:rPr>
        <w:t>《绩效管理与薪酬体系设计》</w:t>
      </w:r>
    </w:p>
    <w:p w:rsidR="00D72B6F" w:rsidRPr="007C7BA1" w:rsidRDefault="00D72B6F" w:rsidP="00D72B6F">
      <w:pPr>
        <w:pStyle w:val="a7"/>
        <w:spacing w:before="0" w:beforeAutospacing="0" w:after="0" w:afterAutospacing="0" w:line="460" w:lineRule="exact"/>
        <w:rPr>
          <w:rFonts w:ascii="微软雅黑" w:eastAsia="微软雅黑" w:hAnsi="微软雅黑"/>
        </w:rPr>
      </w:pPr>
      <w:r>
        <w:rPr>
          <w:rFonts w:ascii="微软雅黑" w:eastAsia="微软雅黑" w:hAnsi="微软雅黑"/>
        </w:rPr>
        <w:t>4.</w:t>
      </w:r>
      <w:r w:rsidRPr="007C7BA1">
        <w:rPr>
          <w:rFonts w:ascii="微软雅黑" w:eastAsia="微软雅黑" w:hAnsi="微软雅黑" w:hint="eastAsia"/>
        </w:rPr>
        <w:t>《企业劳动争议的防范技巧》</w:t>
      </w:r>
    </w:p>
    <w:p w:rsidR="00D72B6F" w:rsidRPr="007C7BA1" w:rsidRDefault="00D72B6F" w:rsidP="00D72B6F">
      <w:pPr>
        <w:pStyle w:val="a7"/>
        <w:spacing w:before="0" w:beforeAutospacing="0" w:after="0" w:afterAutospacing="0" w:line="460" w:lineRule="exact"/>
        <w:rPr>
          <w:rFonts w:ascii="微软雅黑" w:eastAsia="微软雅黑" w:hAnsi="微软雅黑"/>
        </w:rPr>
      </w:pPr>
      <w:r>
        <w:rPr>
          <w:rFonts w:ascii="微软雅黑" w:eastAsia="微软雅黑" w:hAnsi="微软雅黑"/>
        </w:rPr>
        <w:t>5.</w:t>
      </w:r>
      <w:r w:rsidRPr="007C7BA1">
        <w:rPr>
          <w:rFonts w:ascii="微软雅黑" w:eastAsia="微软雅黑" w:hAnsi="微软雅黑" w:hint="eastAsia"/>
        </w:rPr>
        <w:t>《战略变革中公司组织架构的设计》</w:t>
      </w:r>
    </w:p>
    <w:p w:rsidR="00D72B6F" w:rsidRPr="007C7BA1" w:rsidRDefault="00D72B6F" w:rsidP="00D72B6F">
      <w:pPr>
        <w:pStyle w:val="a7"/>
        <w:spacing w:before="0" w:beforeAutospacing="0" w:after="0" w:afterAutospacing="0" w:line="460" w:lineRule="exact"/>
        <w:rPr>
          <w:rFonts w:ascii="微软雅黑" w:eastAsia="微软雅黑" w:hAnsi="微软雅黑"/>
        </w:rPr>
      </w:pPr>
      <w:r>
        <w:rPr>
          <w:rFonts w:ascii="微软雅黑" w:eastAsia="微软雅黑" w:hAnsi="微软雅黑"/>
        </w:rPr>
        <w:t>6.</w:t>
      </w:r>
      <w:r w:rsidRPr="007C7BA1">
        <w:rPr>
          <w:rFonts w:ascii="微软雅黑" w:eastAsia="微软雅黑" w:hAnsi="微软雅黑" w:hint="eastAsia"/>
        </w:rPr>
        <w:t>《战略导向的人力资源管理》</w:t>
      </w:r>
    </w:p>
    <w:p w:rsidR="00D72B6F" w:rsidRPr="007C7BA1" w:rsidRDefault="00D72B6F" w:rsidP="00D72B6F">
      <w:pPr>
        <w:pStyle w:val="a7"/>
        <w:spacing w:before="0" w:beforeAutospacing="0" w:after="0" w:afterAutospacing="0" w:line="460" w:lineRule="exact"/>
        <w:rPr>
          <w:rFonts w:ascii="微软雅黑" w:eastAsia="微软雅黑" w:hAnsi="微软雅黑"/>
        </w:rPr>
      </w:pPr>
      <w:r>
        <w:rPr>
          <w:rFonts w:ascii="微软雅黑" w:eastAsia="微软雅黑" w:hAnsi="微软雅黑"/>
        </w:rPr>
        <w:t>7.</w:t>
      </w:r>
      <w:r w:rsidRPr="007C7BA1">
        <w:rPr>
          <w:rFonts w:ascii="微软雅黑" w:eastAsia="微软雅黑" w:hAnsi="微软雅黑" w:hint="eastAsia"/>
        </w:rPr>
        <w:t>《招聘与面试技巧》</w:t>
      </w:r>
    </w:p>
    <w:p w:rsidR="00D72B6F" w:rsidRPr="007C7BA1" w:rsidRDefault="00D72B6F" w:rsidP="00D72B6F">
      <w:pPr>
        <w:pStyle w:val="a7"/>
        <w:spacing w:before="0" w:beforeAutospacing="0" w:after="0" w:afterAutospacing="0" w:line="460" w:lineRule="exact"/>
        <w:rPr>
          <w:rFonts w:ascii="微软雅黑" w:eastAsia="微软雅黑" w:hAnsi="微软雅黑"/>
          <w:b/>
        </w:rPr>
      </w:pPr>
      <w:r w:rsidRPr="007C7BA1">
        <w:rPr>
          <w:rFonts w:ascii="微软雅黑" w:eastAsia="微软雅黑" w:hAnsi="微软雅黑" w:hint="eastAsia"/>
          <w:b/>
        </w:rPr>
        <w:t>通用管理系列：</w:t>
      </w:r>
    </w:p>
    <w:p w:rsidR="00D72B6F" w:rsidRDefault="00D72B6F" w:rsidP="00D72B6F">
      <w:pPr>
        <w:pStyle w:val="a7"/>
        <w:spacing w:before="0" w:beforeAutospacing="0" w:after="0" w:afterAutospacing="0" w:line="460" w:lineRule="exact"/>
        <w:rPr>
          <w:rFonts w:ascii="微软雅黑" w:eastAsia="微软雅黑" w:hAnsi="微软雅黑"/>
        </w:rPr>
      </w:pPr>
      <w:r>
        <w:rPr>
          <w:rFonts w:ascii="微软雅黑" w:eastAsia="微软雅黑" w:hAnsi="微软雅黑" w:hint="eastAsia"/>
        </w:rPr>
        <w:t>1.</w:t>
      </w:r>
      <w:r w:rsidRPr="007C7BA1">
        <w:rPr>
          <w:rFonts w:ascii="微软雅黑" w:eastAsia="微软雅黑" w:hAnsi="微软雅黑" w:hint="eastAsia"/>
        </w:rPr>
        <w:t>《MTP管理技能提升》</w:t>
      </w:r>
    </w:p>
    <w:p w:rsidR="00D72B6F" w:rsidRDefault="00D72B6F" w:rsidP="00D72B6F">
      <w:pPr>
        <w:pStyle w:val="a7"/>
        <w:spacing w:before="0" w:beforeAutospacing="0" w:after="0" w:afterAutospacing="0" w:line="460" w:lineRule="exact"/>
        <w:rPr>
          <w:rFonts w:ascii="微软雅黑" w:eastAsia="微软雅黑" w:hAnsi="微软雅黑"/>
        </w:rPr>
      </w:pPr>
      <w:r>
        <w:rPr>
          <w:rFonts w:ascii="微软雅黑" w:eastAsia="微软雅黑" w:hAnsi="微软雅黑" w:hint="eastAsia"/>
        </w:rPr>
        <w:t>2</w:t>
      </w:r>
      <w:r>
        <w:rPr>
          <w:rFonts w:ascii="微软雅黑" w:eastAsia="微软雅黑" w:hAnsi="微软雅黑"/>
        </w:rPr>
        <w:t>.</w:t>
      </w:r>
      <w:r>
        <w:rPr>
          <w:rFonts w:ascii="微软雅黑" w:eastAsia="微软雅黑" w:hAnsi="微软雅黑" w:hint="eastAsia"/>
        </w:rPr>
        <w:t>《中高层领导力提升训练》</w:t>
      </w:r>
    </w:p>
    <w:p w:rsidR="00D72B6F" w:rsidRPr="007C7BA1" w:rsidRDefault="00D72B6F" w:rsidP="00D72B6F">
      <w:pPr>
        <w:pStyle w:val="a7"/>
        <w:spacing w:before="0" w:beforeAutospacing="0" w:after="0" w:afterAutospacing="0" w:line="460" w:lineRule="exact"/>
        <w:rPr>
          <w:rFonts w:ascii="微软雅黑" w:eastAsia="微软雅黑" w:hAnsi="微软雅黑"/>
        </w:rPr>
      </w:pPr>
      <w:r>
        <w:rPr>
          <w:rFonts w:ascii="微软雅黑" w:eastAsia="微软雅黑" w:hAnsi="微软雅黑" w:hint="eastAsia"/>
        </w:rPr>
        <w:t>3</w:t>
      </w:r>
      <w:r>
        <w:rPr>
          <w:rFonts w:ascii="微软雅黑" w:eastAsia="微软雅黑" w:hAnsi="微软雅黑"/>
        </w:rPr>
        <w:t>.</w:t>
      </w:r>
      <w:r>
        <w:rPr>
          <w:rFonts w:ascii="微软雅黑" w:eastAsia="微软雅黑" w:hAnsi="微软雅黑" w:hint="eastAsia"/>
        </w:rPr>
        <w:t>《管理者角色认知与定位》</w:t>
      </w:r>
    </w:p>
    <w:p w:rsidR="00D72B6F" w:rsidRPr="007C7BA1" w:rsidRDefault="00D72B6F" w:rsidP="00D72B6F">
      <w:pPr>
        <w:pStyle w:val="a7"/>
        <w:spacing w:before="0" w:beforeAutospacing="0" w:after="0" w:afterAutospacing="0" w:line="460" w:lineRule="exact"/>
        <w:rPr>
          <w:rFonts w:ascii="微软雅黑" w:eastAsia="微软雅黑" w:hAnsi="微软雅黑"/>
        </w:rPr>
      </w:pPr>
      <w:r>
        <w:rPr>
          <w:rFonts w:ascii="微软雅黑" w:eastAsia="微软雅黑" w:hAnsi="微软雅黑"/>
        </w:rPr>
        <w:t>4.</w:t>
      </w:r>
      <w:r w:rsidRPr="007C7BA1">
        <w:rPr>
          <w:rFonts w:ascii="微软雅黑" w:eastAsia="微软雅黑" w:hAnsi="微软雅黑" w:hint="eastAsia"/>
        </w:rPr>
        <w:t>《打造高绩效团队》</w:t>
      </w:r>
    </w:p>
    <w:p w:rsidR="00D72B6F" w:rsidRPr="007C7BA1" w:rsidRDefault="00D72B6F" w:rsidP="00D72B6F">
      <w:pPr>
        <w:pStyle w:val="a7"/>
        <w:spacing w:before="0" w:beforeAutospacing="0" w:after="0" w:afterAutospacing="0" w:line="460" w:lineRule="exact"/>
        <w:rPr>
          <w:rFonts w:ascii="微软雅黑" w:eastAsia="微软雅黑" w:hAnsi="微软雅黑"/>
        </w:rPr>
      </w:pPr>
      <w:r>
        <w:rPr>
          <w:rFonts w:ascii="微软雅黑" w:eastAsia="微软雅黑" w:hAnsi="微软雅黑"/>
        </w:rPr>
        <w:t>5</w:t>
      </w:r>
      <w:r>
        <w:rPr>
          <w:rFonts w:ascii="微软雅黑" w:eastAsia="微软雅黑" w:hAnsi="微软雅黑" w:hint="eastAsia"/>
        </w:rPr>
        <w:t>.</w:t>
      </w:r>
      <w:r w:rsidRPr="007C7BA1">
        <w:rPr>
          <w:rFonts w:ascii="微软雅黑" w:eastAsia="微软雅黑" w:hAnsi="微软雅黑" w:hint="eastAsia"/>
        </w:rPr>
        <w:t>《高效沟通技巧》</w:t>
      </w:r>
    </w:p>
    <w:p w:rsidR="00D72B6F" w:rsidRPr="007C7BA1" w:rsidRDefault="00D72B6F" w:rsidP="00D72B6F">
      <w:pPr>
        <w:pStyle w:val="a7"/>
        <w:spacing w:before="0" w:beforeAutospacing="0" w:after="0" w:afterAutospacing="0" w:line="460" w:lineRule="exact"/>
        <w:rPr>
          <w:rFonts w:ascii="微软雅黑" w:eastAsia="微软雅黑" w:hAnsi="微软雅黑"/>
        </w:rPr>
      </w:pPr>
      <w:r>
        <w:rPr>
          <w:rFonts w:ascii="微软雅黑" w:eastAsia="微软雅黑" w:hAnsi="微软雅黑"/>
        </w:rPr>
        <w:t>6.</w:t>
      </w:r>
      <w:r w:rsidRPr="007C7BA1">
        <w:rPr>
          <w:rFonts w:ascii="微软雅黑" w:eastAsia="微软雅黑" w:hAnsi="微软雅黑" w:hint="eastAsia"/>
        </w:rPr>
        <w:t>《基层员工的角色认知》</w:t>
      </w:r>
    </w:p>
    <w:p w:rsidR="00D72B6F" w:rsidRPr="007C7BA1" w:rsidRDefault="00D72B6F" w:rsidP="00D72B6F">
      <w:pPr>
        <w:pStyle w:val="a7"/>
        <w:spacing w:before="0" w:beforeAutospacing="0" w:after="0" w:afterAutospacing="0" w:line="460" w:lineRule="exact"/>
        <w:rPr>
          <w:rFonts w:ascii="微软雅黑" w:eastAsia="微软雅黑" w:hAnsi="微软雅黑"/>
        </w:rPr>
      </w:pPr>
      <w:r>
        <w:rPr>
          <w:rFonts w:ascii="微软雅黑" w:eastAsia="微软雅黑" w:hAnsi="微软雅黑"/>
        </w:rPr>
        <w:t>7.</w:t>
      </w:r>
      <w:r w:rsidRPr="007C7BA1">
        <w:rPr>
          <w:rFonts w:ascii="微软雅黑" w:eastAsia="微软雅黑" w:hAnsi="微软雅黑" w:hint="eastAsia"/>
        </w:rPr>
        <w:t>《如何高效制定规章制度》</w:t>
      </w:r>
    </w:p>
    <w:p w:rsidR="00D72B6F" w:rsidRPr="007C7BA1" w:rsidRDefault="00D72B6F" w:rsidP="00D72B6F">
      <w:pPr>
        <w:pStyle w:val="a7"/>
        <w:spacing w:before="0" w:beforeAutospacing="0" w:after="0" w:afterAutospacing="0" w:line="460" w:lineRule="exact"/>
        <w:rPr>
          <w:rFonts w:ascii="微软雅黑" w:eastAsia="微软雅黑" w:hAnsi="微软雅黑"/>
        </w:rPr>
      </w:pPr>
      <w:r>
        <w:rPr>
          <w:rFonts w:ascii="微软雅黑" w:eastAsia="微软雅黑" w:hAnsi="微软雅黑"/>
        </w:rPr>
        <w:t>8.</w:t>
      </w:r>
      <w:r w:rsidRPr="007C7BA1">
        <w:rPr>
          <w:rFonts w:ascii="微软雅黑" w:eastAsia="微软雅黑" w:hAnsi="微软雅黑" w:hint="eastAsia"/>
        </w:rPr>
        <w:t>《阳光心态与职业素养》</w:t>
      </w:r>
    </w:p>
    <w:p w:rsidR="00D72B6F" w:rsidRDefault="00D72B6F" w:rsidP="00D72B6F">
      <w:pPr>
        <w:pStyle w:val="a7"/>
        <w:spacing w:before="0" w:beforeAutospacing="0" w:after="0" w:afterAutospacing="0" w:line="460" w:lineRule="exact"/>
        <w:rPr>
          <w:rFonts w:ascii="微软雅黑" w:eastAsia="微软雅黑" w:hAnsi="微软雅黑"/>
        </w:rPr>
      </w:pPr>
      <w:r>
        <w:rPr>
          <w:rFonts w:ascii="微软雅黑" w:eastAsia="微软雅黑" w:hAnsi="微软雅黑"/>
        </w:rPr>
        <w:t>9.</w:t>
      </w:r>
      <w:r w:rsidRPr="007C7BA1">
        <w:rPr>
          <w:rFonts w:ascii="微软雅黑" w:eastAsia="微软雅黑" w:hAnsi="微软雅黑" w:hint="eastAsia"/>
        </w:rPr>
        <w:t>《执行力与时间管理技能》</w:t>
      </w:r>
    </w:p>
    <w:p w:rsidR="00D72B6F" w:rsidRPr="007C7BA1" w:rsidRDefault="00D72B6F" w:rsidP="00D72B6F">
      <w:pPr>
        <w:pStyle w:val="a7"/>
        <w:spacing w:before="0" w:beforeAutospacing="0" w:after="0" w:afterAutospacing="0" w:line="460" w:lineRule="exact"/>
        <w:rPr>
          <w:rFonts w:ascii="微软雅黑" w:eastAsia="微软雅黑" w:hAnsi="微软雅黑"/>
        </w:rPr>
      </w:pPr>
    </w:p>
    <w:p w:rsidR="00D72B6F" w:rsidRPr="007C7BA1" w:rsidRDefault="00D72B6F" w:rsidP="00D72B6F">
      <w:pPr>
        <w:pStyle w:val="a7"/>
        <w:spacing w:before="0" w:beforeAutospacing="0" w:after="0" w:afterAutospacing="0" w:line="460" w:lineRule="exact"/>
        <w:rPr>
          <w:rFonts w:ascii="微软雅黑" w:eastAsia="微软雅黑" w:hAnsi="微软雅黑"/>
          <w:b/>
        </w:rPr>
      </w:pPr>
      <w:r w:rsidRPr="007C7BA1">
        <w:rPr>
          <w:rFonts w:ascii="微软雅黑" w:eastAsia="微软雅黑" w:hAnsi="微软雅黑" w:hint="eastAsia"/>
          <w:b/>
        </w:rPr>
        <w:t>授课特色：</w:t>
      </w:r>
    </w:p>
    <w:p w:rsidR="00D72B6F" w:rsidRPr="007C7BA1" w:rsidRDefault="00D72B6F" w:rsidP="00D72B6F">
      <w:pPr>
        <w:pStyle w:val="a7"/>
        <w:spacing w:before="0" w:beforeAutospacing="0" w:after="0" w:afterAutospacing="0" w:line="460" w:lineRule="exact"/>
        <w:rPr>
          <w:rFonts w:ascii="微软雅黑" w:eastAsia="微软雅黑" w:hAnsi="微软雅黑"/>
        </w:rPr>
      </w:pPr>
      <w:r w:rsidRPr="007C7BA1">
        <w:rPr>
          <w:rFonts w:ascii="微软雅黑" w:eastAsia="微软雅黑" w:hAnsi="微软雅黑"/>
        </w:rPr>
        <w:t>以实战培训为导引，以实地辅导改善为主线(现场授课+实战辅导)</w:t>
      </w:r>
      <w:r w:rsidRPr="007C7BA1">
        <w:rPr>
          <w:rFonts w:ascii="微软雅黑" w:eastAsia="微软雅黑" w:hAnsi="微软雅黑" w:hint="eastAsia"/>
        </w:rPr>
        <w:t>；</w:t>
      </w:r>
    </w:p>
    <w:p w:rsidR="00D72B6F" w:rsidRPr="007C7BA1" w:rsidRDefault="00D72B6F" w:rsidP="00D72B6F">
      <w:pPr>
        <w:pStyle w:val="a7"/>
        <w:spacing w:before="0" w:beforeAutospacing="0" w:after="0" w:afterAutospacing="0" w:line="460" w:lineRule="exact"/>
        <w:rPr>
          <w:rFonts w:ascii="微软雅黑" w:eastAsia="微软雅黑" w:hAnsi="微软雅黑"/>
        </w:rPr>
      </w:pPr>
      <w:r w:rsidRPr="007C7BA1">
        <w:rPr>
          <w:rFonts w:ascii="微软雅黑" w:eastAsia="微软雅黑" w:hAnsi="微软雅黑"/>
        </w:rPr>
        <w:t>特别注重培养学员解决实际工作中问题的能力，既注重理论知识的传授讲解，又不忘现实案例的剖析论证，更引领学员分析与总结工具背后的思维习惯</w:t>
      </w:r>
      <w:r w:rsidRPr="007C7BA1">
        <w:rPr>
          <w:rFonts w:ascii="微软雅黑" w:eastAsia="微软雅黑" w:hAnsi="微软雅黑" w:hint="eastAsia"/>
        </w:rPr>
        <w:t>；</w:t>
      </w:r>
    </w:p>
    <w:p w:rsidR="00D72B6F" w:rsidRPr="007C7BA1" w:rsidRDefault="00D72B6F" w:rsidP="00D72B6F">
      <w:pPr>
        <w:pStyle w:val="a7"/>
        <w:spacing w:before="0" w:beforeAutospacing="0" w:after="0" w:afterAutospacing="0" w:line="460" w:lineRule="exact"/>
        <w:rPr>
          <w:rFonts w:ascii="微软雅黑" w:eastAsia="微软雅黑" w:hAnsi="微软雅黑"/>
        </w:rPr>
      </w:pPr>
      <w:r w:rsidRPr="007C7BA1">
        <w:rPr>
          <w:rFonts w:ascii="微软雅黑" w:eastAsia="微软雅黑" w:hAnsi="微软雅黑" w:hint="eastAsia"/>
        </w:rPr>
        <w:lastRenderedPageBreak/>
        <w:t>课程</w:t>
      </w:r>
      <w:r w:rsidRPr="007C7BA1">
        <w:rPr>
          <w:rFonts w:ascii="微软雅黑" w:eastAsia="微软雅黑" w:hAnsi="微软雅黑"/>
        </w:rPr>
        <w:t>既严谨认真，一丝不苟，又风趣幽默，通俗易懂。被广大学员誉为“史上最通俗易懂的讲师”，学员评测的课程满意度高达99.8%。</w:t>
      </w:r>
    </w:p>
    <w:p w:rsidR="00D72B6F" w:rsidRPr="007C7BA1" w:rsidRDefault="00D72B6F" w:rsidP="00D72B6F">
      <w:pPr>
        <w:pStyle w:val="a7"/>
        <w:spacing w:before="0" w:beforeAutospacing="0" w:after="0" w:afterAutospacing="0" w:line="460" w:lineRule="exact"/>
        <w:rPr>
          <w:rFonts w:ascii="微软雅黑" w:eastAsia="微软雅黑" w:hAnsi="微软雅黑"/>
        </w:rPr>
      </w:pPr>
    </w:p>
    <w:p w:rsidR="00D72B6F" w:rsidRPr="007C7BA1" w:rsidRDefault="00D72B6F" w:rsidP="00D72B6F">
      <w:pPr>
        <w:pStyle w:val="a7"/>
        <w:spacing w:before="0" w:beforeAutospacing="0" w:after="0" w:afterAutospacing="0" w:line="460" w:lineRule="exact"/>
        <w:rPr>
          <w:rFonts w:ascii="微软雅黑" w:eastAsia="微软雅黑" w:hAnsi="微软雅黑"/>
          <w:b/>
        </w:rPr>
      </w:pPr>
      <w:r w:rsidRPr="007C7BA1">
        <w:rPr>
          <w:rFonts w:ascii="微软雅黑" w:eastAsia="微软雅黑" w:hAnsi="微软雅黑" w:hint="eastAsia"/>
          <w:b/>
        </w:rPr>
        <w:t>部分服务客户：</w:t>
      </w:r>
    </w:p>
    <w:p w:rsidR="00D72B6F" w:rsidRPr="007C7BA1" w:rsidRDefault="00D72B6F" w:rsidP="00D72B6F">
      <w:pPr>
        <w:spacing w:line="460" w:lineRule="exact"/>
        <w:rPr>
          <w:rFonts w:ascii="微软雅黑" w:eastAsia="微软雅黑" w:hAnsi="微软雅黑"/>
          <w:sz w:val="24"/>
          <w:szCs w:val="24"/>
        </w:rPr>
      </w:pPr>
      <w:r w:rsidRPr="007C7BA1">
        <w:rPr>
          <w:rFonts w:ascii="微软雅黑" w:eastAsia="微软雅黑" w:hAnsi="微软雅黑"/>
          <w:b/>
          <w:sz w:val="24"/>
          <w:szCs w:val="24"/>
        </w:rPr>
        <w:t>【</w:t>
      </w:r>
      <w:r w:rsidRPr="007C7BA1">
        <w:rPr>
          <w:rFonts w:ascii="微软雅黑" w:eastAsia="微软雅黑" w:hAnsi="微软雅黑" w:hint="eastAsia"/>
          <w:b/>
          <w:sz w:val="24"/>
          <w:szCs w:val="24"/>
        </w:rPr>
        <w:t>学院</w:t>
      </w:r>
      <w:r w:rsidRPr="007C7BA1">
        <w:rPr>
          <w:rFonts w:ascii="微软雅黑" w:eastAsia="微软雅黑" w:hAnsi="微软雅黑"/>
          <w:b/>
          <w:sz w:val="24"/>
          <w:szCs w:val="24"/>
        </w:rPr>
        <w:t>】</w:t>
      </w:r>
      <w:r w:rsidRPr="007C7BA1">
        <w:rPr>
          <w:rFonts w:ascii="微软雅黑" w:eastAsia="微软雅黑" w:hAnsi="微软雅黑"/>
          <w:sz w:val="24"/>
          <w:szCs w:val="24"/>
        </w:rPr>
        <w:t>清华大学EMBA</w:t>
      </w:r>
      <w:r w:rsidRPr="007C7BA1">
        <w:rPr>
          <w:rFonts w:ascii="微软雅黑" w:eastAsia="微软雅黑" w:hAnsi="微软雅黑" w:hint="eastAsia"/>
          <w:sz w:val="24"/>
          <w:szCs w:val="24"/>
        </w:rPr>
        <w:t>、北京大学、</w:t>
      </w:r>
      <w:r w:rsidRPr="007C7BA1">
        <w:rPr>
          <w:rFonts w:ascii="微软雅黑" w:eastAsia="微软雅黑" w:hAnsi="微软雅黑"/>
          <w:sz w:val="24"/>
          <w:szCs w:val="24"/>
        </w:rPr>
        <w:t>中国农业大学、华北电力大学、郑州大学</w:t>
      </w:r>
      <w:r w:rsidRPr="007C7BA1">
        <w:rPr>
          <w:rFonts w:ascii="微软雅黑" w:eastAsia="微软雅黑" w:hAnsi="微软雅黑" w:hint="eastAsia"/>
          <w:sz w:val="24"/>
          <w:szCs w:val="24"/>
        </w:rPr>
        <w:t>、服装学院、</w:t>
      </w:r>
    </w:p>
    <w:p w:rsidR="00D72B6F" w:rsidRPr="007C7BA1" w:rsidRDefault="00D72B6F" w:rsidP="00D72B6F">
      <w:pPr>
        <w:spacing w:line="460" w:lineRule="exact"/>
        <w:rPr>
          <w:rFonts w:ascii="微软雅黑" w:eastAsia="微软雅黑" w:hAnsi="微软雅黑" w:cs="宋体"/>
          <w:bCs/>
          <w:color w:val="000000"/>
          <w:sz w:val="24"/>
          <w:szCs w:val="24"/>
        </w:rPr>
      </w:pPr>
      <w:r w:rsidRPr="007C7BA1">
        <w:rPr>
          <w:rFonts w:ascii="微软雅黑" w:eastAsia="微软雅黑" w:hAnsi="微软雅黑"/>
          <w:b/>
          <w:sz w:val="24"/>
          <w:szCs w:val="24"/>
        </w:rPr>
        <w:t>【金融】</w:t>
      </w:r>
      <w:r w:rsidRPr="007C7BA1">
        <w:rPr>
          <w:rFonts w:ascii="微软雅黑" w:eastAsia="微软雅黑" w:hAnsi="微软雅黑" w:hint="eastAsia"/>
          <w:sz w:val="24"/>
          <w:szCs w:val="24"/>
        </w:rPr>
        <w:t>中国中信集团、中国工商银行、中国农业银行、中国银行、中国建设银行、中国交通银行、民生银行、中国人寿、中国人民保险集团、</w:t>
      </w:r>
      <w:r w:rsidRPr="007C7BA1">
        <w:rPr>
          <w:rFonts w:ascii="微软雅黑" w:eastAsia="微软雅黑" w:hAnsi="微软雅黑" w:cs="宋体" w:hint="eastAsia"/>
          <w:bCs/>
          <w:color w:val="000000"/>
          <w:sz w:val="24"/>
          <w:szCs w:val="24"/>
        </w:rPr>
        <w:t>福州邮储、重庆邮储、合肥农行、长春农行、烟台农行……</w:t>
      </w:r>
    </w:p>
    <w:p w:rsidR="00D72B6F" w:rsidRPr="007C7BA1" w:rsidRDefault="00D72B6F" w:rsidP="00D72B6F">
      <w:pPr>
        <w:spacing w:line="460" w:lineRule="exact"/>
        <w:rPr>
          <w:rFonts w:ascii="微软雅黑" w:eastAsia="微软雅黑" w:hAnsi="微软雅黑"/>
          <w:sz w:val="24"/>
          <w:szCs w:val="24"/>
        </w:rPr>
      </w:pPr>
      <w:r w:rsidRPr="007C7BA1">
        <w:rPr>
          <w:rFonts w:ascii="微软雅黑" w:eastAsia="微软雅黑" w:hAnsi="微软雅黑"/>
          <w:b/>
          <w:sz w:val="24"/>
          <w:szCs w:val="24"/>
        </w:rPr>
        <w:t>【</w:t>
      </w:r>
      <w:r w:rsidRPr="007C7BA1">
        <w:rPr>
          <w:rFonts w:ascii="微软雅黑" w:eastAsia="微软雅黑" w:hAnsi="微软雅黑" w:hint="eastAsia"/>
          <w:b/>
          <w:sz w:val="24"/>
          <w:szCs w:val="24"/>
        </w:rPr>
        <w:t>通信</w:t>
      </w:r>
      <w:r w:rsidRPr="007C7BA1">
        <w:rPr>
          <w:rFonts w:ascii="微软雅黑" w:eastAsia="微软雅黑" w:hAnsi="微软雅黑"/>
          <w:b/>
          <w:sz w:val="24"/>
          <w:szCs w:val="24"/>
        </w:rPr>
        <w:t>】</w:t>
      </w:r>
      <w:r w:rsidRPr="007C7BA1">
        <w:rPr>
          <w:rFonts w:ascii="微软雅黑" w:eastAsia="微软雅黑" w:hAnsi="微软雅黑" w:hint="eastAsia"/>
          <w:sz w:val="24"/>
          <w:szCs w:val="24"/>
        </w:rPr>
        <w:t>中国移动通信、中国联通、中国电信、全球通、展讯、大唐电信……</w:t>
      </w:r>
    </w:p>
    <w:p w:rsidR="00D72B6F" w:rsidRPr="007C7BA1" w:rsidRDefault="00D72B6F" w:rsidP="00D72B6F">
      <w:pPr>
        <w:spacing w:line="460" w:lineRule="exact"/>
        <w:rPr>
          <w:rFonts w:ascii="微软雅黑" w:eastAsia="微软雅黑" w:hAnsi="微软雅黑"/>
          <w:sz w:val="24"/>
          <w:szCs w:val="24"/>
        </w:rPr>
      </w:pPr>
      <w:r w:rsidRPr="007C7BA1">
        <w:rPr>
          <w:rFonts w:ascii="微软雅黑" w:eastAsia="微软雅黑" w:hAnsi="微软雅黑"/>
          <w:b/>
          <w:sz w:val="24"/>
          <w:szCs w:val="24"/>
        </w:rPr>
        <w:t>【</w:t>
      </w:r>
      <w:r w:rsidRPr="007C7BA1">
        <w:rPr>
          <w:rFonts w:ascii="微软雅黑" w:eastAsia="微软雅黑" w:hAnsi="微软雅黑" w:hint="eastAsia"/>
          <w:b/>
          <w:sz w:val="24"/>
          <w:szCs w:val="24"/>
        </w:rPr>
        <w:t>汽车</w:t>
      </w:r>
      <w:r w:rsidRPr="007C7BA1">
        <w:rPr>
          <w:rFonts w:ascii="微软雅黑" w:eastAsia="微软雅黑" w:hAnsi="微软雅黑"/>
          <w:b/>
          <w:sz w:val="24"/>
          <w:szCs w:val="24"/>
        </w:rPr>
        <w:t>】</w:t>
      </w:r>
      <w:proofErr w:type="gramStart"/>
      <w:r w:rsidRPr="007C7BA1">
        <w:rPr>
          <w:rFonts w:ascii="微软雅黑" w:eastAsia="微软雅黑" w:hAnsi="微软雅黑" w:hint="eastAsia"/>
          <w:sz w:val="24"/>
          <w:szCs w:val="24"/>
        </w:rPr>
        <w:t>一</w:t>
      </w:r>
      <w:proofErr w:type="gramEnd"/>
      <w:r w:rsidRPr="007C7BA1">
        <w:rPr>
          <w:rFonts w:ascii="微软雅黑" w:eastAsia="微软雅黑" w:hAnsi="微软雅黑" w:hint="eastAsia"/>
          <w:sz w:val="24"/>
          <w:szCs w:val="24"/>
        </w:rPr>
        <w:t>汽、东风、</w:t>
      </w:r>
      <w:r w:rsidRPr="007C7BA1">
        <w:rPr>
          <w:rFonts w:ascii="微软雅黑" w:eastAsia="微软雅黑" w:hAnsi="微软雅黑"/>
          <w:sz w:val="24"/>
          <w:szCs w:val="24"/>
        </w:rPr>
        <w:t>长安</w:t>
      </w:r>
      <w:r w:rsidRPr="007C7BA1">
        <w:rPr>
          <w:rFonts w:ascii="微软雅黑" w:eastAsia="微软雅黑" w:hAnsi="微软雅黑" w:hint="eastAsia"/>
          <w:sz w:val="24"/>
          <w:szCs w:val="24"/>
        </w:rPr>
        <w:t>、</w:t>
      </w:r>
      <w:r w:rsidRPr="007C7BA1">
        <w:rPr>
          <w:rFonts w:ascii="微软雅黑" w:eastAsia="微软雅黑" w:hAnsi="微软雅黑"/>
          <w:sz w:val="24"/>
          <w:szCs w:val="24"/>
        </w:rPr>
        <w:t>三菱</w:t>
      </w:r>
      <w:r w:rsidRPr="007C7BA1">
        <w:rPr>
          <w:rFonts w:ascii="微软雅黑" w:eastAsia="微软雅黑" w:hAnsi="微软雅黑" w:hint="eastAsia"/>
          <w:sz w:val="24"/>
          <w:szCs w:val="24"/>
        </w:rPr>
        <w:t>、</w:t>
      </w:r>
      <w:r w:rsidRPr="007C7BA1">
        <w:rPr>
          <w:rFonts w:ascii="微软雅黑" w:eastAsia="微软雅黑" w:hAnsi="微软雅黑"/>
          <w:sz w:val="24"/>
          <w:szCs w:val="24"/>
        </w:rPr>
        <w:t>福特</w:t>
      </w:r>
      <w:r w:rsidRPr="007C7BA1">
        <w:rPr>
          <w:rFonts w:ascii="微软雅黑" w:eastAsia="微软雅黑" w:hAnsi="微软雅黑" w:hint="eastAsia"/>
          <w:sz w:val="24"/>
          <w:szCs w:val="24"/>
        </w:rPr>
        <w:t>、</w:t>
      </w:r>
      <w:r w:rsidRPr="007C7BA1">
        <w:rPr>
          <w:rFonts w:ascii="微软雅黑" w:eastAsia="微软雅黑" w:hAnsi="微软雅黑"/>
          <w:sz w:val="24"/>
          <w:szCs w:val="24"/>
        </w:rPr>
        <w:t>江铃</w:t>
      </w:r>
      <w:r w:rsidRPr="007C7BA1">
        <w:rPr>
          <w:rFonts w:ascii="微软雅黑" w:eastAsia="微软雅黑" w:hAnsi="微软雅黑" w:hint="eastAsia"/>
          <w:sz w:val="24"/>
          <w:szCs w:val="24"/>
        </w:rPr>
        <w:t>……</w:t>
      </w:r>
    </w:p>
    <w:p w:rsidR="00D72B6F" w:rsidRPr="007C7BA1" w:rsidRDefault="00D72B6F" w:rsidP="00D72B6F">
      <w:pPr>
        <w:pStyle w:val="a7"/>
        <w:spacing w:before="0" w:beforeAutospacing="0" w:after="0" w:afterAutospacing="0" w:line="460" w:lineRule="exact"/>
        <w:rPr>
          <w:rFonts w:ascii="微软雅黑" w:eastAsia="微软雅黑" w:hAnsi="微软雅黑"/>
        </w:rPr>
      </w:pPr>
      <w:r w:rsidRPr="007C7BA1">
        <w:rPr>
          <w:rFonts w:ascii="微软雅黑" w:eastAsia="微软雅黑" w:hAnsi="微软雅黑"/>
          <w:b/>
        </w:rPr>
        <w:t>【</w:t>
      </w:r>
      <w:r w:rsidRPr="007C7BA1">
        <w:rPr>
          <w:rFonts w:ascii="微软雅黑" w:eastAsia="微软雅黑" w:hAnsi="微软雅黑" w:hint="eastAsia"/>
          <w:b/>
        </w:rPr>
        <w:t>电子/</w:t>
      </w:r>
      <w:r w:rsidRPr="007C7BA1">
        <w:rPr>
          <w:rFonts w:ascii="微软雅黑" w:eastAsia="微软雅黑" w:hAnsi="微软雅黑"/>
          <w:b/>
        </w:rPr>
        <w:t>科技】</w:t>
      </w:r>
      <w:r w:rsidRPr="007C7BA1">
        <w:rPr>
          <w:rFonts w:ascii="微软雅黑" w:eastAsia="微软雅黑" w:hAnsi="微软雅黑"/>
        </w:rPr>
        <w:t>用友集团</w:t>
      </w:r>
      <w:r w:rsidRPr="007C7BA1">
        <w:rPr>
          <w:rFonts w:ascii="微软雅黑" w:eastAsia="微软雅黑" w:hAnsi="微软雅黑" w:hint="eastAsia"/>
        </w:rPr>
        <w:t>、宏碁电脑、新</w:t>
      </w:r>
      <w:proofErr w:type="gramStart"/>
      <w:r w:rsidRPr="007C7BA1">
        <w:rPr>
          <w:rFonts w:ascii="微软雅黑" w:eastAsia="微软雅黑" w:hAnsi="微软雅黑" w:hint="eastAsia"/>
        </w:rPr>
        <w:t>百联网络</w:t>
      </w:r>
      <w:proofErr w:type="gramEnd"/>
      <w:r w:rsidRPr="007C7BA1">
        <w:rPr>
          <w:rFonts w:ascii="微软雅黑" w:eastAsia="微软雅黑" w:hAnsi="微软雅黑" w:hint="eastAsia"/>
        </w:rPr>
        <w:t>科技、科联科科技、云山生物科技、</w:t>
      </w:r>
      <w:proofErr w:type="gramStart"/>
      <w:r w:rsidRPr="007C7BA1">
        <w:rPr>
          <w:rFonts w:ascii="微软雅黑" w:eastAsia="微软雅黑" w:hAnsi="微软雅黑"/>
        </w:rPr>
        <w:t>永球科技</w:t>
      </w:r>
      <w:proofErr w:type="gramEnd"/>
      <w:r w:rsidRPr="007C7BA1">
        <w:rPr>
          <w:rFonts w:ascii="微软雅黑" w:eastAsia="微软雅黑" w:hAnsi="微软雅黑" w:hint="eastAsia"/>
        </w:rPr>
        <w:t>、</w:t>
      </w:r>
      <w:r w:rsidRPr="007C7BA1">
        <w:rPr>
          <w:rFonts w:ascii="微软雅黑" w:eastAsia="微软雅黑" w:hAnsi="微软雅黑"/>
        </w:rPr>
        <w:t>吉水集团</w:t>
      </w:r>
      <w:r w:rsidRPr="007C7BA1">
        <w:rPr>
          <w:rFonts w:ascii="微软雅黑" w:eastAsia="微软雅黑" w:hAnsi="微软雅黑" w:hint="eastAsia"/>
        </w:rPr>
        <w:t>、</w:t>
      </w:r>
      <w:r w:rsidRPr="007C7BA1">
        <w:rPr>
          <w:rFonts w:ascii="微软雅黑" w:eastAsia="微软雅黑" w:hAnsi="微软雅黑"/>
        </w:rPr>
        <w:t>北方光学电子集团</w:t>
      </w:r>
      <w:r w:rsidRPr="007C7BA1">
        <w:rPr>
          <w:rFonts w:ascii="微软雅黑" w:eastAsia="微软雅黑" w:hAnsi="微软雅黑" w:hint="eastAsia"/>
        </w:rPr>
        <w:t>、</w:t>
      </w:r>
      <w:r w:rsidRPr="007C7BA1">
        <w:rPr>
          <w:rFonts w:ascii="微软雅黑" w:eastAsia="微软雅黑" w:hAnsi="微软雅黑"/>
        </w:rPr>
        <w:t>利达光电</w:t>
      </w:r>
      <w:r w:rsidRPr="007C7BA1">
        <w:rPr>
          <w:rFonts w:ascii="微软雅黑" w:eastAsia="微软雅黑" w:hAnsi="微软雅黑" w:hint="eastAsia"/>
        </w:rPr>
        <w:t>、西安赶集网、当当网……</w:t>
      </w:r>
    </w:p>
    <w:p w:rsidR="00D72B6F" w:rsidRPr="007C7BA1" w:rsidRDefault="00D72B6F" w:rsidP="00D72B6F">
      <w:pPr>
        <w:pStyle w:val="a7"/>
        <w:spacing w:before="0" w:beforeAutospacing="0" w:after="0" w:afterAutospacing="0" w:line="460" w:lineRule="exact"/>
        <w:rPr>
          <w:rFonts w:ascii="微软雅黑" w:eastAsia="微软雅黑" w:hAnsi="微软雅黑"/>
        </w:rPr>
      </w:pPr>
      <w:r w:rsidRPr="007C7BA1">
        <w:rPr>
          <w:rFonts w:ascii="微软雅黑" w:eastAsia="微软雅黑" w:hAnsi="微软雅黑"/>
          <w:b/>
        </w:rPr>
        <w:t>【制造</w:t>
      </w:r>
      <w:r w:rsidRPr="007C7BA1">
        <w:rPr>
          <w:rFonts w:ascii="微软雅黑" w:eastAsia="微软雅黑" w:hAnsi="微软雅黑" w:hint="eastAsia"/>
          <w:b/>
        </w:rPr>
        <w:t>/电器</w:t>
      </w:r>
      <w:r w:rsidRPr="007C7BA1">
        <w:rPr>
          <w:rFonts w:ascii="微软雅黑" w:eastAsia="微软雅黑" w:hAnsi="微软雅黑"/>
          <w:b/>
        </w:rPr>
        <w:t>】</w:t>
      </w:r>
      <w:r w:rsidRPr="007C7BA1">
        <w:rPr>
          <w:rFonts w:ascii="微软雅黑" w:eastAsia="微软雅黑" w:hAnsi="微软雅黑" w:hint="eastAsia"/>
        </w:rPr>
        <w:t>中国兵器工业集团、中国南方工业集团、中国铝业公司、中国中钢集团、武汉钢铁集团、宝钢集团、</w:t>
      </w:r>
      <w:r w:rsidRPr="007C7BA1">
        <w:rPr>
          <w:rFonts w:ascii="微软雅黑" w:eastAsia="微软雅黑" w:hAnsi="微软雅黑"/>
        </w:rPr>
        <w:t>上海迈科泵业制造</w:t>
      </w:r>
      <w:r w:rsidRPr="007C7BA1">
        <w:rPr>
          <w:rFonts w:ascii="微软雅黑" w:eastAsia="微软雅黑" w:hAnsi="微软雅黑" w:hint="eastAsia"/>
        </w:rPr>
        <w:t>、</w:t>
      </w:r>
      <w:r w:rsidRPr="007C7BA1">
        <w:rPr>
          <w:rFonts w:ascii="微软雅黑" w:eastAsia="微软雅黑" w:hAnsi="微软雅黑"/>
        </w:rPr>
        <w:t>川</w:t>
      </w:r>
      <w:proofErr w:type="gramStart"/>
      <w:r w:rsidRPr="007C7BA1">
        <w:rPr>
          <w:rFonts w:ascii="微软雅黑" w:eastAsia="微软雅黑" w:hAnsi="微软雅黑"/>
        </w:rPr>
        <w:t>一</w:t>
      </w:r>
      <w:proofErr w:type="gramEnd"/>
      <w:r w:rsidRPr="007C7BA1">
        <w:rPr>
          <w:rFonts w:ascii="微软雅黑" w:eastAsia="微软雅黑" w:hAnsi="微软雅黑"/>
        </w:rPr>
        <w:t>精密机械</w:t>
      </w:r>
      <w:r w:rsidRPr="007C7BA1">
        <w:rPr>
          <w:rFonts w:ascii="微软雅黑" w:eastAsia="微软雅黑" w:hAnsi="微软雅黑" w:hint="eastAsia"/>
        </w:rPr>
        <w:t>、</w:t>
      </w:r>
      <w:r w:rsidRPr="007C7BA1">
        <w:rPr>
          <w:rFonts w:ascii="微软雅黑" w:eastAsia="微软雅黑" w:hAnsi="微软雅黑"/>
        </w:rPr>
        <w:t>科海机械</w:t>
      </w:r>
      <w:r w:rsidRPr="007C7BA1">
        <w:rPr>
          <w:rFonts w:ascii="微软雅黑" w:eastAsia="微软雅黑" w:hAnsi="微软雅黑" w:hint="eastAsia"/>
        </w:rPr>
        <w:t>、</w:t>
      </w:r>
      <w:r w:rsidRPr="007C7BA1">
        <w:rPr>
          <w:rFonts w:ascii="微软雅黑" w:eastAsia="微软雅黑" w:hAnsi="微软雅黑"/>
        </w:rPr>
        <w:t>太原重型机械集</w:t>
      </w:r>
      <w:r w:rsidRPr="007C7BA1">
        <w:rPr>
          <w:rFonts w:ascii="微软雅黑" w:eastAsia="微软雅黑" w:hAnsi="微软雅黑" w:hint="eastAsia"/>
        </w:rPr>
        <w:t>、</w:t>
      </w:r>
      <w:r w:rsidRPr="007C7BA1">
        <w:rPr>
          <w:rFonts w:ascii="微软雅黑" w:eastAsia="微软雅黑" w:hAnsi="微软雅黑"/>
        </w:rPr>
        <w:t>矿机集团股份</w:t>
      </w:r>
      <w:r w:rsidRPr="007C7BA1">
        <w:rPr>
          <w:rFonts w:ascii="微软雅黑" w:eastAsia="微软雅黑" w:hAnsi="微软雅黑" w:hint="eastAsia"/>
        </w:rPr>
        <w:t>、格力、海尔、LG、西门子、美的、樱花、方太、老板、天津中环集团……</w:t>
      </w:r>
    </w:p>
    <w:p w:rsidR="00D72B6F" w:rsidRPr="007C7BA1" w:rsidRDefault="00D72B6F" w:rsidP="00D72B6F">
      <w:pPr>
        <w:spacing w:line="460" w:lineRule="exact"/>
        <w:rPr>
          <w:rFonts w:ascii="微软雅黑" w:eastAsia="微软雅黑" w:hAnsi="微软雅黑"/>
          <w:sz w:val="24"/>
          <w:szCs w:val="24"/>
        </w:rPr>
      </w:pPr>
      <w:r w:rsidRPr="007C7BA1">
        <w:rPr>
          <w:rFonts w:ascii="微软雅黑" w:eastAsia="微软雅黑" w:hAnsi="微软雅黑"/>
          <w:b/>
          <w:sz w:val="24"/>
          <w:szCs w:val="24"/>
        </w:rPr>
        <w:t>【服务</w:t>
      </w:r>
      <w:r w:rsidRPr="007C7BA1">
        <w:rPr>
          <w:rFonts w:ascii="微软雅黑" w:eastAsia="微软雅黑" w:hAnsi="微软雅黑" w:hint="eastAsia"/>
          <w:b/>
          <w:sz w:val="24"/>
          <w:szCs w:val="24"/>
        </w:rPr>
        <w:t>/</w:t>
      </w:r>
      <w:r w:rsidRPr="007C7BA1">
        <w:rPr>
          <w:rFonts w:ascii="微软雅黑" w:eastAsia="微软雅黑" w:hAnsi="微软雅黑"/>
          <w:b/>
          <w:sz w:val="24"/>
          <w:szCs w:val="24"/>
        </w:rPr>
        <w:t>消费】</w:t>
      </w:r>
      <w:r w:rsidRPr="007C7BA1">
        <w:rPr>
          <w:rFonts w:ascii="微软雅黑" w:eastAsia="微软雅黑" w:hAnsi="微软雅黑" w:hint="eastAsia"/>
          <w:sz w:val="24"/>
          <w:szCs w:val="24"/>
        </w:rPr>
        <w:t>中国国际航空公司、正</w:t>
      </w:r>
      <w:proofErr w:type="gramStart"/>
      <w:r w:rsidRPr="007C7BA1">
        <w:rPr>
          <w:rFonts w:ascii="微软雅黑" w:eastAsia="微软雅黑" w:hAnsi="微软雅黑" w:hint="eastAsia"/>
          <w:sz w:val="24"/>
          <w:szCs w:val="24"/>
        </w:rPr>
        <w:t>邦</w:t>
      </w:r>
      <w:proofErr w:type="gramEnd"/>
      <w:r w:rsidRPr="007C7BA1">
        <w:rPr>
          <w:rFonts w:ascii="微软雅黑" w:eastAsia="微软雅黑" w:hAnsi="微软雅黑" w:hint="eastAsia"/>
          <w:sz w:val="24"/>
          <w:szCs w:val="24"/>
        </w:rPr>
        <w:t>集团、大华地产、恒大地产、中国邮政、修身堂、</w:t>
      </w:r>
      <w:proofErr w:type="gramStart"/>
      <w:r w:rsidRPr="007C7BA1">
        <w:rPr>
          <w:rFonts w:ascii="微软雅黑" w:eastAsia="微软雅黑" w:hAnsi="微软雅黑" w:hint="eastAsia"/>
          <w:sz w:val="24"/>
          <w:szCs w:val="24"/>
        </w:rPr>
        <w:t>隆格酒店</w:t>
      </w:r>
      <w:proofErr w:type="gramEnd"/>
      <w:r w:rsidRPr="007C7BA1">
        <w:rPr>
          <w:rFonts w:ascii="微软雅黑" w:eastAsia="微软雅黑" w:hAnsi="微软雅黑" w:hint="eastAsia"/>
          <w:sz w:val="24"/>
          <w:szCs w:val="24"/>
        </w:rPr>
        <w:t>、红十字会宾馆、北京同仁堂、京都念慈菴、南宁中小企业服务中心、北大、北京金融街集团……</w:t>
      </w:r>
    </w:p>
    <w:p w:rsidR="00D72B6F" w:rsidRPr="007C7BA1" w:rsidRDefault="00D72B6F" w:rsidP="00D72B6F">
      <w:pPr>
        <w:spacing w:line="460" w:lineRule="exact"/>
        <w:rPr>
          <w:rFonts w:ascii="微软雅黑" w:eastAsia="微软雅黑" w:hAnsi="微软雅黑"/>
          <w:sz w:val="24"/>
          <w:szCs w:val="24"/>
        </w:rPr>
      </w:pPr>
      <w:r w:rsidRPr="007C7BA1">
        <w:rPr>
          <w:rFonts w:ascii="微软雅黑" w:eastAsia="微软雅黑" w:hAnsi="微软雅黑"/>
          <w:b/>
          <w:sz w:val="24"/>
          <w:szCs w:val="24"/>
        </w:rPr>
        <w:t>【</w:t>
      </w:r>
      <w:r w:rsidRPr="007C7BA1">
        <w:rPr>
          <w:rFonts w:ascii="微软雅黑" w:eastAsia="微软雅黑" w:hAnsi="微软雅黑" w:hint="eastAsia"/>
          <w:b/>
          <w:sz w:val="24"/>
          <w:szCs w:val="24"/>
        </w:rPr>
        <w:t>电力/能源</w:t>
      </w:r>
      <w:r w:rsidRPr="007C7BA1">
        <w:rPr>
          <w:rFonts w:ascii="微软雅黑" w:eastAsia="微软雅黑" w:hAnsi="微软雅黑"/>
          <w:b/>
          <w:sz w:val="24"/>
          <w:szCs w:val="24"/>
        </w:rPr>
        <w:t>】</w:t>
      </w:r>
      <w:r w:rsidRPr="007C7BA1">
        <w:rPr>
          <w:rFonts w:ascii="微软雅黑" w:eastAsia="微软雅黑" w:hAnsi="微软雅黑" w:hint="eastAsia"/>
          <w:sz w:val="24"/>
          <w:szCs w:val="24"/>
        </w:rPr>
        <w:t>国家电网、南方电网、中国五矿集团、北京中</w:t>
      </w:r>
      <w:proofErr w:type="gramStart"/>
      <w:r w:rsidRPr="007C7BA1">
        <w:rPr>
          <w:rFonts w:ascii="微软雅黑" w:eastAsia="微软雅黑" w:hAnsi="微软雅黑" w:hint="eastAsia"/>
          <w:sz w:val="24"/>
          <w:szCs w:val="24"/>
        </w:rPr>
        <w:t>科博联环境工程</w:t>
      </w:r>
      <w:proofErr w:type="gramEnd"/>
      <w:r w:rsidRPr="007C7BA1">
        <w:rPr>
          <w:rFonts w:ascii="微软雅黑" w:eastAsia="微软雅黑" w:hAnsi="微软雅黑" w:hint="eastAsia"/>
          <w:sz w:val="24"/>
          <w:szCs w:val="24"/>
        </w:rPr>
        <w:t>、中国核工业集团、中国石化集团、中国海洋石油总公司、中国大唐集团、中国</w:t>
      </w:r>
      <w:proofErr w:type="gramStart"/>
      <w:r w:rsidRPr="007C7BA1">
        <w:rPr>
          <w:rFonts w:ascii="微软雅黑" w:eastAsia="微软雅黑" w:hAnsi="微软雅黑" w:hint="eastAsia"/>
          <w:sz w:val="24"/>
          <w:szCs w:val="24"/>
        </w:rPr>
        <w:t>国</w:t>
      </w:r>
      <w:proofErr w:type="gramEnd"/>
      <w:r w:rsidRPr="007C7BA1">
        <w:rPr>
          <w:rFonts w:ascii="微软雅黑" w:eastAsia="微软雅黑" w:hAnsi="微软雅黑" w:hint="eastAsia"/>
          <w:sz w:val="24"/>
          <w:szCs w:val="24"/>
        </w:rPr>
        <w:t>电集团、中国华能集团、新</w:t>
      </w:r>
      <w:proofErr w:type="gramStart"/>
      <w:r w:rsidRPr="007C7BA1">
        <w:rPr>
          <w:rFonts w:ascii="微软雅黑" w:eastAsia="微软雅黑" w:hAnsi="微软雅黑" w:hint="eastAsia"/>
          <w:sz w:val="24"/>
          <w:szCs w:val="24"/>
        </w:rPr>
        <w:t>鑫</w:t>
      </w:r>
      <w:proofErr w:type="gramEnd"/>
      <w:r w:rsidRPr="007C7BA1">
        <w:rPr>
          <w:rFonts w:ascii="微软雅黑" w:eastAsia="微软雅黑" w:hAnsi="微软雅黑" w:hint="eastAsia"/>
          <w:sz w:val="24"/>
          <w:szCs w:val="24"/>
        </w:rPr>
        <w:t>能源、永康生物能源、</w:t>
      </w:r>
      <w:r w:rsidRPr="007C7BA1">
        <w:rPr>
          <w:rFonts w:ascii="微软雅黑" w:eastAsia="微软雅黑" w:hAnsi="微软雅黑"/>
          <w:sz w:val="24"/>
          <w:szCs w:val="24"/>
        </w:rPr>
        <w:t>神雾</w:t>
      </w:r>
      <w:r w:rsidRPr="007C7BA1">
        <w:rPr>
          <w:rFonts w:ascii="微软雅黑" w:eastAsia="微软雅黑" w:hAnsi="微软雅黑" w:hint="eastAsia"/>
          <w:sz w:val="24"/>
          <w:szCs w:val="24"/>
        </w:rPr>
        <w:t>环境能源……</w:t>
      </w:r>
    </w:p>
    <w:p w:rsidR="00D72B6F" w:rsidRPr="007C7BA1" w:rsidRDefault="00D72B6F" w:rsidP="00D72B6F">
      <w:pPr>
        <w:spacing w:line="460" w:lineRule="exact"/>
        <w:rPr>
          <w:rFonts w:ascii="微软雅黑" w:eastAsia="微软雅黑" w:hAnsi="微软雅黑"/>
          <w:sz w:val="24"/>
          <w:szCs w:val="24"/>
        </w:rPr>
      </w:pPr>
    </w:p>
    <w:p w:rsidR="00D72B6F" w:rsidRPr="007C7BA1" w:rsidRDefault="00D72B6F" w:rsidP="00D72B6F">
      <w:pPr>
        <w:pStyle w:val="a7"/>
        <w:spacing w:before="0" w:beforeAutospacing="0" w:after="0" w:afterAutospacing="0" w:line="460" w:lineRule="exact"/>
        <w:rPr>
          <w:rFonts w:ascii="微软雅黑" w:eastAsia="微软雅黑" w:hAnsi="微软雅黑"/>
          <w:b/>
        </w:rPr>
      </w:pPr>
      <w:r w:rsidRPr="007C7BA1">
        <w:rPr>
          <w:rFonts w:ascii="微软雅黑" w:eastAsia="微软雅黑" w:hAnsi="微软雅黑" w:hint="eastAsia"/>
          <w:b/>
        </w:rPr>
        <w:t>部分</w:t>
      </w:r>
      <w:r w:rsidRPr="007C7BA1">
        <w:rPr>
          <w:rFonts w:ascii="微软雅黑" w:eastAsia="微软雅黑" w:hAnsi="微软雅黑"/>
          <w:b/>
        </w:rPr>
        <w:t>客户评价</w:t>
      </w:r>
      <w:r w:rsidRPr="007C7BA1">
        <w:rPr>
          <w:rFonts w:ascii="微软雅黑" w:eastAsia="微软雅黑" w:hAnsi="微软雅黑" w:hint="eastAsia"/>
          <w:b/>
        </w:rPr>
        <w:t>：</w:t>
      </w:r>
    </w:p>
    <w:p w:rsidR="00D72B6F" w:rsidRDefault="00D72B6F" w:rsidP="00D72B6F">
      <w:pPr>
        <w:pStyle w:val="a7"/>
        <w:spacing w:before="0" w:beforeAutospacing="0" w:after="0" w:afterAutospacing="0" w:line="460" w:lineRule="exact"/>
        <w:rPr>
          <w:rFonts w:ascii="微软雅黑" w:eastAsia="微软雅黑" w:hAnsi="微软雅黑"/>
        </w:rPr>
      </w:pPr>
      <w:r w:rsidRPr="007C7BA1">
        <w:rPr>
          <w:rFonts w:ascii="微软雅黑" w:eastAsia="微软雅黑" w:hAnsi="微软雅黑"/>
        </w:rPr>
        <w:t>左老师授课风格幽默风趣、极富激情，有着很强的感染力。听来既通俗易懂，又颇有启发，令人久久不能遗忘</w:t>
      </w:r>
      <w:r>
        <w:rPr>
          <w:rFonts w:ascii="微软雅黑" w:eastAsia="微软雅黑" w:hAnsi="微软雅黑" w:hint="eastAsia"/>
        </w:rPr>
        <w:t>！</w:t>
      </w:r>
    </w:p>
    <w:p w:rsidR="00D72B6F" w:rsidRPr="007C7BA1" w:rsidRDefault="00D72B6F" w:rsidP="00D72B6F">
      <w:pPr>
        <w:pStyle w:val="a7"/>
        <w:spacing w:before="0" w:beforeAutospacing="0" w:after="0" w:afterAutospacing="0" w:line="460" w:lineRule="exact"/>
        <w:jc w:val="right"/>
        <w:rPr>
          <w:rFonts w:ascii="微软雅黑" w:eastAsia="微软雅黑" w:hAnsi="微软雅黑"/>
        </w:rPr>
      </w:pPr>
      <w:r w:rsidRPr="007C7BA1">
        <w:rPr>
          <w:rFonts w:ascii="微软雅黑" w:eastAsia="微软雅黑" w:hAnsi="微软雅黑" w:hint="eastAsia"/>
        </w:rPr>
        <w:t>——</w:t>
      </w:r>
      <w:r w:rsidRPr="007C7BA1">
        <w:rPr>
          <w:rFonts w:ascii="微软雅黑" w:eastAsia="微软雅黑" w:hAnsi="微软雅黑"/>
          <w:b/>
        </w:rPr>
        <w:t>同仁堂集团</w:t>
      </w:r>
    </w:p>
    <w:p w:rsidR="00D72B6F" w:rsidRDefault="00D72B6F" w:rsidP="00D72B6F">
      <w:pPr>
        <w:pStyle w:val="a7"/>
        <w:spacing w:before="0" w:beforeAutospacing="0" w:after="0" w:afterAutospacing="0" w:line="460" w:lineRule="exact"/>
        <w:rPr>
          <w:rFonts w:ascii="微软雅黑" w:eastAsia="微软雅黑" w:hAnsi="微软雅黑"/>
        </w:rPr>
      </w:pPr>
      <w:r w:rsidRPr="007C7BA1">
        <w:rPr>
          <w:rFonts w:ascii="微软雅黑" w:eastAsia="微软雅黑" w:hAnsi="微软雅黑"/>
        </w:rPr>
        <w:t>左老师的培训课程论述清晰，旁征博引，将枯燥的理论知识与实际管理案例有机地结合了起来，听来发人深省</w:t>
      </w:r>
      <w:r>
        <w:rPr>
          <w:rFonts w:ascii="微软雅黑" w:eastAsia="微软雅黑" w:hAnsi="微软雅黑" w:hint="eastAsia"/>
        </w:rPr>
        <w:t>。</w:t>
      </w:r>
    </w:p>
    <w:p w:rsidR="00D72B6F" w:rsidRPr="007C7BA1" w:rsidRDefault="00D72B6F" w:rsidP="00D72B6F">
      <w:pPr>
        <w:pStyle w:val="a7"/>
        <w:spacing w:before="0" w:beforeAutospacing="0" w:after="0" w:afterAutospacing="0" w:line="460" w:lineRule="exact"/>
        <w:jc w:val="right"/>
        <w:rPr>
          <w:rFonts w:ascii="微软雅黑" w:eastAsia="微软雅黑" w:hAnsi="微软雅黑"/>
          <w:b/>
        </w:rPr>
      </w:pPr>
      <w:r w:rsidRPr="007C7BA1">
        <w:rPr>
          <w:rFonts w:ascii="微软雅黑" w:eastAsia="微软雅黑" w:hAnsi="微软雅黑" w:hint="eastAsia"/>
        </w:rPr>
        <w:t>——</w:t>
      </w:r>
      <w:r w:rsidRPr="007C7BA1">
        <w:rPr>
          <w:rFonts w:ascii="微软雅黑" w:eastAsia="微软雅黑" w:hAnsi="微软雅黑"/>
          <w:b/>
        </w:rPr>
        <w:t>大唐电力集团</w:t>
      </w:r>
    </w:p>
    <w:p w:rsidR="00D72B6F" w:rsidRPr="007C7BA1" w:rsidRDefault="00D72B6F" w:rsidP="00D72B6F">
      <w:pPr>
        <w:pStyle w:val="a7"/>
        <w:spacing w:before="0" w:beforeAutospacing="0" w:after="0" w:afterAutospacing="0" w:line="460" w:lineRule="exact"/>
        <w:rPr>
          <w:rFonts w:ascii="微软雅黑" w:eastAsia="微软雅黑" w:hAnsi="微软雅黑"/>
        </w:rPr>
      </w:pPr>
      <w:r w:rsidRPr="007C7BA1">
        <w:rPr>
          <w:rFonts w:ascii="微软雅黑" w:eastAsia="微软雅黑" w:hAnsi="微软雅黑"/>
        </w:rPr>
        <w:t>左老师的培训课程有一个最大的特点，那就是你听着不会犯困。这看似简单，实则非常不易。能把枯燥、艰深的管理知识和理论，通过这么轻松愉快的氛围传授给我们，真的</w:t>
      </w:r>
      <w:proofErr w:type="gramStart"/>
      <w:r w:rsidRPr="007C7BA1">
        <w:rPr>
          <w:rFonts w:ascii="微软雅黑" w:eastAsia="微软雅黑" w:hAnsi="微软雅黑"/>
        </w:rPr>
        <w:t>非常</w:t>
      </w:r>
      <w:proofErr w:type="gramEnd"/>
      <w:r w:rsidRPr="007C7BA1">
        <w:rPr>
          <w:rFonts w:ascii="微软雅黑" w:eastAsia="微软雅黑" w:hAnsi="微软雅黑"/>
        </w:rPr>
        <w:t>棒!</w:t>
      </w:r>
    </w:p>
    <w:p w:rsidR="00D72B6F" w:rsidRPr="007C7BA1" w:rsidRDefault="00D72B6F" w:rsidP="00D72B6F">
      <w:pPr>
        <w:pStyle w:val="a7"/>
        <w:spacing w:before="0" w:beforeAutospacing="0" w:after="0" w:afterAutospacing="0" w:line="460" w:lineRule="exact"/>
        <w:jc w:val="right"/>
        <w:rPr>
          <w:rFonts w:ascii="微软雅黑" w:eastAsia="微软雅黑" w:hAnsi="微软雅黑"/>
          <w:b/>
        </w:rPr>
      </w:pPr>
      <w:r w:rsidRPr="007C7BA1">
        <w:rPr>
          <w:rFonts w:ascii="微软雅黑" w:eastAsia="微软雅黑" w:hAnsi="微软雅黑" w:hint="eastAsia"/>
          <w:b/>
        </w:rPr>
        <w:lastRenderedPageBreak/>
        <w:t>——</w:t>
      </w:r>
      <w:r w:rsidRPr="007C7BA1">
        <w:rPr>
          <w:rFonts w:ascii="微软雅黑" w:eastAsia="微软雅黑" w:hAnsi="微软雅黑"/>
          <w:b/>
        </w:rPr>
        <w:t>北大资源集团</w:t>
      </w:r>
    </w:p>
    <w:p w:rsidR="00D72B6F" w:rsidRPr="007C7BA1" w:rsidRDefault="00D72B6F" w:rsidP="00D72B6F">
      <w:pPr>
        <w:pStyle w:val="a7"/>
        <w:spacing w:before="0" w:beforeAutospacing="0" w:after="0" w:afterAutospacing="0" w:line="460" w:lineRule="exact"/>
        <w:rPr>
          <w:rFonts w:ascii="微软雅黑" w:eastAsia="微软雅黑" w:hAnsi="微软雅黑"/>
        </w:rPr>
      </w:pPr>
      <w:r w:rsidRPr="007C7BA1">
        <w:rPr>
          <w:rFonts w:ascii="微软雅黑" w:eastAsia="微软雅黑" w:hAnsi="微软雅黑"/>
        </w:rPr>
        <w:t>左老师的演讲，幽默的语言让无聊的培训变得十分生动、有趣。有理论的深度、有现实的广度、有独特的真知与灼见、有实用的建议与方法，确有其实，确有其值</w:t>
      </w:r>
      <w:r>
        <w:rPr>
          <w:rFonts w:ascii="微软雅黑" w:eastAsia="微软雅黑" w:hAnsi="微软雅黑" w:hint="eastAsia"/>
        </w:rPr>
        <w:t>！</w:t>
      </w:r>
    </w:p>
    <w:p w:rsidR="00D72B6F" w:rsidRDefault="00D72B6F" w:rsidP="00D72B6F">
      <w:pPr>
        <w:pStyle w:val="a7"/>
        <w:spacing w:before="0" w:beforeAutospacing="0" w:after="0" w:afterAutospacing="0" w:line="460" w:lineRule="exact"/>
        <w:jc w:val="right"/>
        <w:rPr>
          <w:rFonts w:ascii="微软雅黑" w:eastAsia="微软雅黑" w:hAnsi="微软雅黑"/>
          <w:b/>
        </w:rPr>
      </w:pPr>
      <w:r w:rsidRPr="007C7BA1">
        <w:rPr>
          <w:rFonts w:ascii="微软雅黑" w:eastAsia="微软雅黑" w:hAnsi="微软雅黑" w:hint="eastAsia"/>
        </w:rPr>
        <w:t>——</w:t>
      </w:r>
      <w:r w:rsidRPr="007C7BA1">
        <w:rPr>
          <w:rFonts w:ascii="微软雅黑" w:eastAsia="微软雅黑" w:hAnsi="微软雅黑"/>
          <w:b/>
        </w:rPr>
        <w:t>全国人大常委会人民大会堂管理局</w:t>
      </w:r>
    </w:p>
    <w:p w:rsidR="00D72B6F" w:rsidRPr="007C7BA1" w:rsidRDefault="00D72B6F" w:rsidP="00D72B6F">
      <w:pPr>
        <w:pStyle w:val="a7"/>
        <w:spacing w:before="0" w:beforeAutospacing="0" w:after="0" w:afterAutospacing="0" w:line="460" w:lineRule="exact"/>
        <w:jc w:val="right"/>
        <w:rPr>
          <w:rFonts w:ascii="微软雅黑" w:eastAsia="微软雅黑" w:hAnsi="微软雅黑"/>
        </w:rPr>
      </w:pPr>
    </w:p>
    <w:p w:rsidR="00D72B6F" w:rsidRDefault="00D72B6F" w:rsidP="00D72B6F">
      <w:pPr>
        <w:pStyle w:val="a7"/>
        <w:spacing w:before="0" w:beforeAutospacing="0" w:after="0" w:afterAutospacing="0" w:line="460" w:lineRule="exact"/>
        <w:rPr>
          <w:rFonts w:ascii="微软雅黑" w:eastAsia="微软雅黑" w:hAnsi="微软雅黑"/>
        </w:rPr>
      </w:pPr>
      <w:r w:rsidRPr="007C7BA1">
        <w:rPr>
          <w:rFonts w:ascii="微软雅黑" w:eastAsia="微软雅黑" w:hAnsi="微软雅黑"/>
        </w:rPr>
        <w:t>左老师讲课认真负责，精确细致，而且能将丰富的实践经验与理论有机地结合起来，听起来十分过瘾，很是解渴</w:t>
      </w:r>
      <w:r>
        <w:rPr>
          <w:rFonts w:ascii="微软雅黑" w:eastAsia="微软雅黑" w:hAnsi="微软雅黑" w:hint="eastAsia"/>
        </w:rPr>
        <w:t>。</w:t>
      </w:r>
    </w:p>
    <w:p w:rsidR="00D72B6F" w:rsidRPr="007C7BA1" w:rsidRDefault="00D72B6F" w:rsidP="00D72B6F">
      <w:pPr>
        <w:pStyle w:val="a7"/>
        <w:spacing w:before="0" w:beforeAutospacing="0" w:after="0" w:afterAutospacing="0" w:line="460" w:lineRule="exact"/>
        <w:jc w:val="right"/>
        <w:rPr>
          <w:rFonts w:ascii="微软雅黑" w:eastAsia="微软雅黑" w:hAnsi="微软雅黑"/>
          <w:b/>
        </w:rPr>
      </w:pPr>
      <w:r w:rsidRPr="007C7BA1">
        <w:rPr>
          <w:rFonts w:ascii="微软雅黑" w:eastAsia="微软雅黑" w:hAnsi="微软雅黑" w:hint="eastAsia"/>
        </w:rPr>
        <w:t>——</w:t>
      </w:r>
      <w:r w:rsidRPr="007C7BA1">
        <w:rPr>
          <w:rFonts w:ascii="微软雅黑" w:eastAsia="微软雅黑" w:hAnsi="微软雅黑"/>
          <w:b/>
        </w:rPr>
        <w:t>冀北电力公司</w:t>
      </w:r>
    </w:p>
    <w:p w:rsidR="00D72B6F" w:rsidRDefault="00D72B6F" w:rsidP="00D72B6F">
      <w:pPr>
        <w:pStyle w:val="a7"/>
        <w:spacing w:before="0" w:beforeAutospacing="0" w:after="0" w:afterAutospacing="0" w:line="460" w:lineRule="exact"/>
        <w:rPr>
          <w:rFonts w:ascii="微软雅黑" w:eastAsia="微软雅黑" w:hAnsi="微软雅黑"/>
        </w:rPr>
      </w:pPr>
      <w:r w:rsidRPr="007C7BA1">
        <w:rPr>
          <w:rFonts w:ascii="微软雅黑" w:eastAsia="微软雅黑" w:hAnsi="微软雅黑"/>
        </w:rPr>
        <w:t>左老师的讲授听得出来是带有深刻的实践经验的，只有拥有如此丰富的实际管理工作经验，才有可能信手捏来皆成文章，是我们受益匪浅</w:t>
      </w:r>
      <w:r>
        <w:rPr>
          <w:rFonts w:ascii="微软雅黑" w:eastAsia="微软雅黑" w:hAnsi="微软雅黑" w:hint="eastAsia"/>
        </w:rPr>
        <w:t>。</w:t>
      </w:r>
    </w:p>
    <w:p w:rsidR="00D72B6F" w:rsidRPr="007C7BA1" w:rsidRDefault="00D72B6F" w:rsidP="00D72B6F">
      <w:pPr>
        <w:pStyle w:val="a7"/>
        <w:spacing w:before="0" w:beforeAutospacing="0" w:after="0" w:afterAutospacing="0" w:line="460" w:lineRule="exact"/>
        <w:jc w:val="right"/>
        <w:rPr>
          <w:rFonts w:ascii="微软雅黑" w:eastAsia="微软雅黑" w:hAnsi="微软雅黑"/>
          <w:b/>
        </w:rPr>
      </w:pPr>
      <w:r w:rsidRPr="007C7BA1">
        <w:rPr>
          <w:rFonts w:ascii="微软雅黑" w:eastAsia="微软雅黑" w:hAnsi="微软雅黑" w:hint="eastAsia"/>
        </w:rPr>
        <w:t>——</w:t>
      </w:r>
      <w:r w:rsidRPr="007C7BA1">
        <w:rPr>
          <w:rFonts w:ascii="微软雅黑" w:eastAsia="微软雅黑" w:hAnsi="微软雅黑"/>
          <w:b/>
        </w:rPr>
        <w:t>用友集团</w:t>
      </w:r>
    </w:p>
    <w:p w:rsidR="00D72B6F" w:rsidRDefault="00D72B6F" w:rsidP="00D72B6F">
      <w:pPr>
        <w:pStyle w:val="a7"/>
        <w:spacing w:before="0" w:beforeAutospacing="0" w:after="0" w:afterAutospacing="0" w:line="460" w:lineRule="exact"/>
        <w:rPr>
          <w:rFonts w:ascii="微软雅黑" w:eastAsia="微软雅黑" w:hAnsi="微软雅黑"/>
          <w:b/>
        </w:rPr>
      </w:pPr>
    </w:p>
    <w:p w:rsidR="00D72B6F" w:rsidRPr="007C7BA1" w:rsidRDefault="00D72B6F" w:rsidP="00D72B6F">
      <w:pPr>
        <w:pStyle w:val="a7"/>
        <w:spacing w:before="0" w:beforeAutospacing="0" w:after="0" w:afterAutospacing="0" w:line="460" w:lineRule="exact"/>
        <w:rPr>
          <w:rFonts w:ascii="微软雅黑" w:eastAsia="微软雅黑" w:hAnsi="微软雅黑"/>
          <w:b/>
        </w:rPr>
      </w:pPr>
      <w:r w:rsidRPr="007C7BA1">
        <w:rPr>
          <w:rFonts w:ascii="微软雅黑" w:eastAsia="微软雅黑" w:hAnsi="微软雅黑" w:hint="eastAsia"/>
          <w:b/>
        </w:rPr>
        <w:t>部分授课照片：</w:t>
      </w:r>
    </w:p>
    <w:tbl>
      <w:tblPr>
        <w:tblpPr w:leftFromText="180" w:rightFromText="180" w:vertAnchor="text" w:tblpY="1"/>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644"/>
        <w:gridCol w:w="4678"/>
      </w:tblGrid>
      <w:tr w:rsidR="00D72B6F" w:rsidRPr="00F85B5C" w:rsidTr="002A6CD4">
        <w:trPr>
          <w:trHeight w:val="2414"/>
        </w:trPr>
        <w:tc>
          <w:tcPr>
            <w:tcW w:w="4644" w:type="dxa"/>
            <w:shd w:val="clear" w:color="auto" w:fill="auto"/>
            <w:hideMark/>
          </w:tcPr>
          <w:p w:rsidR="00D72B6F" w:rsidRPr="00F85B5C" w:rsidRDefault="00D72B6F" w:rsidP="002A6CD4">
            <w:pPr>
              <w:jc w:val="center"/>
              <w:rPr>
                <w:rFonts w:ascii="微软雅黑" w:eastAsia="微软雅黑" w:hAnsi="微软雅黑"/>
              </w:rPr>
            </w:pPr>
            <w:r>
              <w:rPr>
                <w:rFonts w:ascii="微软雅黑" w:eastAsia="微软雅黑" w:hAnsi="微软雅黑"/>
                <w:noProof/>
              </w:rPr>
              <w:drawing>
                <wp:inline distT="0" distB="0" distL="0" distR="0">
                  <wp:extent cx="2733675" cy="2038350"/>
                  <wp:effectExtent l="0" t="0" r="9525" b="0"/>
                  <wp:docPr id="58" name="图片 58" descr="O$}6W]C[O7G5]K03_I(T6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6W]C[O7G5]K03_I(T6RW"/>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33675" cy="2038350"/>
                          </a:xfrm>
                          <a:prstGeom prst="rect">
                            <a:avLst/>
                          </a:prstGeom>
                          <a:noFill/>
                          <a:ln>
                            <a:noFill/>
                          </a:ln>
                        </pic:spPr>
                      </pic:pic>
                    </a:graphicData>
                  </a:graphic>
                </wp:inline>
              </w:drawing>
            </w:r>
          </w:p>
        </w:tc>
        <w:tc>
          <w:tcPr>
            <w:tcW w:w="4678" w:type="dxa"/>
            <w:shd w:val="clear" w:color="auto" w:fill="auto"/>
            <w:hideMark/>
          </w:tcPr>
          <w:p w:rsidR="00D72B6F" w:rsidRPr="00F85B5C" w:rsidRDefault="00D72B6F" w:rsidP="002A6CD4">
            <w:pPr>
              <w:jc w:val="center"/>
              <w:rPr>
                <w:rFonts w:ascii="微软雅黑" w:eastAsia="微软雅黑" w:hAnsi="微软雅黑"/>
              </w:rPr>
            </w:pPr>
            <w:r>
              <w:rPr>
                <w:rFonts w:ascii="微软雅黑" w:eastAsia="微软雅黑" w:hAnsi="微软雅黑"/>
                <w:noProof/>
              </w:rPr>
              <w:drawing>
                <wp:inline distT="0" distB="0" distL="0" distR="0">
                  <wp:extent cx="2733675" cy="2038350"/>
                  <wp:effectExtent l="0" t="0" r="9525" b="0"/>
                  <wp:docPr id="57" name="图片 57" descr="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33675" cy="2038350"/>
                          </a:xfrm>
                          <a:prstGeom prst="rect">
                            <a:avLst/>
                          </a:prstGeom>
                          <a:noFill/>
                          <a:ln>
                            <a:noFill/>
                          </a:ln>
                        </pic:spPr>
                      </pic:pic>
                    </a:graphicData>
                  </a:graphic>
                </wp:inline>
              </w:drawing>
            </w:r>
          </w:p>
        </w:tc>
      </w:tr>
      <w:tr w:rsidR="00D72B6F" w:rsidRPr="00F85B5C" w:rsidTr="002A6CD4">
        <w:trPr>
          <w:trHeight w:val="653"/>
        </w:trPr>
        <w:tc>
          <w:tcPr>
            <w:tcW w:w="4644" w:type="dxa"/>
            <w:shd w:val="clear" w:color="auto" w:fill="auto"/>
            <w:hideMark/>
          </w:tcPr>
          <w:p w:rsidR="00D72B6F" w:rsidRPr="00F85B5C" w:rsidRDefault="00D72B6F" w:rsidP="002A6CD4">
            <w:pPr>
              <w:spacing w:line="360" w:lineRule="exact"/>
              <w:jc w:val="center"/>
              <w:rPr>
                <w:rFonts w:ascii="微软雅黑" w:eastAsia="微软雅黑" w:hAnsi="微软雅黑"/>
              </w:rPr>
            </w:pPr>
            <w:r w:rsidRPr="00F85B5C">
              <w:rPr>
                <w:rFonts w:ascii="微软雅黑" w:eastAsia="微软雅黑" w:hAnsi="微软雅黑" w:hint="eastAsia"/>
              </w:rPr>
              <w:t>天津中环集团</w:t>
            </w:r>
          </w:p>
          <w:p w:rsidR="00D72B6F" w:rsidRPr="00F85B5C" w:rsidRDefault="00D72B6F" w:rsidP="002A6CD4">
            <w:pPr>
              <w:spacing w:line="360" w:lineRule="exact"/>
              <w:jc w:val="center"/>
              <w:rPr>
                <w:rFonts w:ascii="微软雅黑" w:eastAsia="微软雅黑" w:hAnsi="微软雅黑"/>
              </w:rPr>
            </w:pPr>
            <w:r w:rsidRPr="00F85B5C">
              <w:rPr>
                <w:rFonts w:ascii="微软雅黑" w:eastAsia="微软雅黑" w:hAnsi="微软雅黑" w:hint="eastAsia"/>
              </w:rPr>
              <w:t>《非人》</w:t>
            </w:r>
          </w:p>
        </w:tc>
        <w:tc>
          <w:tcPr>
            <w:tcW w:w="4678" w:type="dxa"/>
            <w:shd w:val="clear" w:color="auto" w:fill="auto"/>
            <w:hideMark/>
          </w:tcPr>
          <w:p w:rsidR="00D72B6F" w:rsidRPr="00F85B5C" w:rsidRDefault="00D72B6F" w:rsidP="002A6CD4">
            <w:pPr>
              <w:spacing w:line="360" w:lineRule="exact"/>
              <w:jc w:val="center"/>
              <w:rPr>
                <w:rFonts w:ascii="微软雅黑" w:eastAsia="微软雅黑" w:hAnsi="微软雅黑"/>
              </w:rPr>
            </w:pPr>
            <w:r w:rsidRPr="00F85B5C">
              <w:rPr>
                <w:rFonts w:ascii="微软雅黑" w:eastAsia="微软雅黑" w:hAnsi="微软雅黑" w:hint="eastAsia"/>
              </w:rPr>
              <w:t>西安赶集网</w:t>
            </w:r>
          </w:p>
          <w:p w:rsidR="00D72B6F" w:rsidRPr="00F85B5C" w:rsidRDefault="00D72B6F" w:rsidP="002A6CD4">
            <w:pPr>
              <w:spacing w:line="360" w:lineRule="exact"/>
              <w:jc w:val="center"/>
              <w:rPr>
                <w:rFonts w:ascii="微软雅黑" w:eastAsia="微软雅黑" w:hAnsi="微软雅黑"/>
              </w:rPr>
            </w:pPr>
            <w:r w:rsidRPr="00F85B5C">
              <w:rPr>
                <w:rFonts w:ascii="微软雅黑" w:eastAsia="微软雅黑" w:hAnsi="微软雅黑" w:hint="eastAsia"/>
              </w:rPr>
              <w:t>《招聘与面试技巧》</w:t>
            </w:r>
          </w:p>
        </w:tc>
      </w:tr>
      <w:tr w:rsidR="00D72B6F" w:rsidRPr="00F85B5C" w:rsidTr="002A6CD4">
        <w:trPr>
          <w:trHeight w:val="653"/>
        </w:trPr>
        <w:tc>
          <w:tcPr>
            <w:tcW w:w="4644" w:type="dxa"/>
            <w:shd w:val="clear" w:color="auto" w:fill="auto"/>
          </w:tcPr>
          <w:p w:rsidR="00D72B6F" w:rsidRPr="00F85B5C" w:rsidRDefault="00D72B6F" w:rsidP="002A6CD4">
            <w:pPr>
              <w:rPr>
                <w:rFonts w:ascii="微软雅黑" w:eastAsia="微软雅黑" w:hAnsi="微软雅黑"/>
              </w:rPr>
            </w:pPr>
            <w:r>
              <w:rPr>
                <w:rFonts w:ascii="微软雅黑" w:eastAsia="微软雅黑" w:hAnsi="微软雅黑"/>
                <w:noProof/>
              </w:rPr>
              <w:drawing>
                <wp:inline distT="0" distB="0" distL="0" distR="0">
                  <wp:extent cx="2733675" cy="2038350"/>
                  <wp:effectExtent l="0" t="0" r="9525" b="0"/>
                  <wp:docPr id="56" name="图片 5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33675" cy="2038350"/>
                          </a:xfrm>
                          <a:prstGeom prst="rect">
                            <a:avLst/>
                          </a:prstGeom>
                          <a:noFill/>
                          <a:ln>
                            <a:noFill/>
                          </a:ln>
                        </pic:spPr>
                      </pic:pic>
                    </a:graphicData>
                  </a:graphic>
                </wp:inline>
              </w:drawing>
            </w:r>
          </w:p>
        </w:tc>
        <w:tc>
          <w:tcPr>
            <w:tcW w:w="4678" w:type="dxa"/>
            <w:shd w:val="clear" w:color="auto" w:fill="auto"/>
          </w:tcPr>
          <w:p w:rsidR="00D72B6F" w:rsidRPr="00F85B5C" w:rsidRDefault="00D72B6F" w:rsidP="002A6CD4">
            <w:pPr>
              <w:jc w:val="center"/>
              <w:rPr>
                <w:rFonts w:ascii="微软雅黑" w:eastAsia="微软雅黑" w:hAnsi="微软雅黑"/>
              </w:rPr>
            </w:pPr>
            <w:r>
              <w:rPr>
                <w:rFonts w:ascii="微软雅黑" w:eastAsia="微软雅黑" w:hAnsi="微软雅黑" w:hint="eastAsia"/>
                <w:noProof/>
              </w:rPr>
              <w:drawing>
                <wp:inline distT="0" distB="0" distL="0" distR="0">
                  <wp:extent cx="2743200" cy="2038350"/>
                  <wp:effectExtent l="0" t="0" r="0" b="0"/>
                  <wp:docPr id="55" name="图片 55" descr="771847714337750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7184771433775036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3200" cy="2038350"/>
                          </a:xfrm>
                          <a:prstGeom prst="rect">
                            <a:avLst/>
                          </a:prstGeom>
                          <a:noFill/>
                          <a:ln>
                            <a:noFill/>
                          </a:ln>
                        </pic:spPr>
                      </pic:pic>
                    </a:graphicData>
                  </a:graphic>
                </wp:inline>
              </w:drawing>
            </w:r>
          </w:p>
        </w:tc>
      </w:tr>
      <w:tr w:rsidR="00D72B6F" w:rsidRPr="00F85B5C" w:rsidTr="002A6CD4">
        <w:trPr>
          <w:trHeight w:val="653"/>
        </w:trPr>
        <w:tc>
          <w:tcPr>
            <w:tcW w:w="4644" w:type="dxa"/>
            <w:shd w:val="clear" w:color="auto" w:fill="auto"/>
          </w:tcPr>
          <w:p w:rsidR="00D72B6F" w:rsidRPr="00F85B5C" w:rsidRDefault="00D72B6F" w:rsidP="002A6CD4">
            <w:pPr>
              <w:spacing w:line="360" w:lineRule="exact"/>
              <w:jc w:val="center"/>
              <w:rPr>
                <w:rFonts w:ascii="微软雅黑" w:eastAsia="微软雅黑" w:hAnsi="微软雅黑"/>
              </w:rPr>
            </w:pPr>
            <w:r w:rsidRPr="00F85B5C">
              <w:rPr>
                <w:rFonts w:ascii="微软雅黑" w:eastAsia="微软雅黑" w:hAnsi="微软雅黑"/>
              </w:rPr>
              <w:t>公开课</w:t>
            </w:r>
          </w:p>
          <w:p w:rsidR="00D72B6F" w:rsidRPr="00F85B5C" w:rsidRDefault="00D72B6F" w:rsidP="002A6CD4">
            <w:pPr>
              <w:spacing w:line="360" w:lineRule="exact"/>
              <w:jc w:val="center"/>
              <w:rPr>
                <w:rFonts w:ascii="微软雅黑" w:eastAsia="微软雅黑" w:hAnsi="微软雅黑"/>
              </w:rPr>
            </w:pPr>
            <w:r w:rsidRPr="00F85B5C">
              <w:rPr>
                <w:rFonts w:ascii="微软雅黑" w:eastAsia="微软雅黑" w:hAnsi="微软雅黑" w:hint="eastAsia"/>
              </w:rPr>
              <w:t>《互联网+时代的人力资源管理》</w:t>
            </w:r>
          </w:p>
        </w:tc>
        <w:tc>
          <w:tcPr>
            <w:tcW w:w="4678" w:type="dxa"/>
            <w:shd w:val="clear" w:color="auto" w:fill="auto"/>
          </w:tcPr>
          <w:p w:rsidR="00D72B6F" w:rsidRPr="00F85B5C" w:rsidRDefault="00D72B6F" w:rsidP="002A6CD4">
            <w:pPr>
              <w:spacing w:line="360" w:lineRule="exact"/>
              <w:jc w:val="center"/>
              <w:rPr>
                <w:rFonts w:ascii="微软雅黑" w:eastAsia="微软雅黑" w:hAnsi="微软雅黑"/>
              </w:rPr>
            </w:pPr>
            <w:r w:rsidRPr="00F85B5C">
              <w:rPr>
                <w:rFonts w:ascii="微软雅黑" w:eastAsia="微软雅黑" w:hAnsi="微软雅黑" w:hint="eastAsia"/>
              </w:rPr>
              <w:t>公开课</w:t>
            </w:r>
          </w:p>
          <w:p w:rsidR="00D72B6F" w:rsidRPr="00F85B5C" w:rsidRDefault="00D72B6F" w:rsidP="002A6CD4">
            <w:pPr>
              <w:spacing w:line="360" w:lineRule="exact"/>
              <w:jc w:val="center"/>
              <w:rPr>
                <w:rFonts w:ascii="微软雅黑" w:eastAsia="微软雅黑" w:hAnsi="微软雅黑"/>
              </w:rPr>
            </w:pPr>
            <w:r w:rsidRPr="00F85B5C">
              <w:rPr>
                <w:rFonts w:ascii="微软雅黑" w:eastAsia="微软雅黑" w:hAnsi="微软雅黑" w:hint="eastAsia"/>
              </w:rPr>
              <w:t>《</w:t>
            </w:r>
            <w:r w:rsidRPr="00F85B5C">
              <w:rPr>
                <w:rFonts w:ascii="微软雅黑" w:eastAsia="微软雅黑" w:hAnsi="微软雅黑"/>
              </w:rPr>
              <w:t>高绩效团队建设</w:t>
            </w:r>
            <w:r w:rsidRPr="00F85B5C">
              <w:rPr>
                <w:rFonts w:ascii="微软雅黑" w:eastAsia="微软雅黑" w:hAnsi="微软雅黑" w:hint="eastAsia"/>
              </w:rPr>
              <w:t>》</w:t>
            </w:r>
          </w:p>
        </w:tc>
      </w:tr>
      <w:tr w:rsidR="00D72B6F" w:rsidRPr="00F85B5C" w:rsidTr="002A6CD4">
        <w:trPr>
          <w:trHeight w:val="653"/>
        </w:trPr>
        <w:tc>
          <w:tcPr>
            <w:tcW w:w="4644" w:type="dxa"/>
            <w:shd w:val="clear" w:color="auto" w:fill="auto"/>
          </w:tcPr>
          <w:p w:rsidR="00D72B6F" w:rsidRPr="00F85B5C" w:rsidRDefault="00D72B6F" w:rsidP="002A6CD4">
            <w:pPr>
              <w:jc w:val="center"/>
              <w:rPr>
                <w:rFonts w:ascii="微软雅黑" w:eastAsia="微软雅黑" w:hAnsi="微软雅黑"/>
              </w:rPr>
            </w:pPr>
            <w:r>
              <w:rPr>
                <w:rFonts w:ascii="微软雅黑" w:eastAsia="微软雅黑" w:hAnsi="微软雅黑" w:hint="eastAsia"/>
                <w:noProof/>
              </w:rPr>
              <w:lastRenderedPageBreak/>
              <w:drawing>
                <wp:inline distT="0" distB="0" distL="0" distR="0">
                  <wp:extent cx="2743200" cy="2038350"/>
                  <wp:effectExtent l="0" t="0" r="0" b="0"/>
                  <wp:docPr id="54" name="图片 54" descr="197061160310162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706116031016274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3200" cy="2038350"/>
                          </a:xfrm>
                          <a:prstGeom prst="rect">
                            <a:avLst/>
                          </a:prstGeom>
                          <a:noFill/>
                          <a:ln>
                            <a:noFill/>
                          </a:ln>
                        </pic:spPr>
                      </pic:pic>
                    </a:graphicData>
                  </a:graphic>
                </wp:inline>
              </w:drawing>
            </w:r>
          </w:p>
        </w:tc>
        <w:tc>
          <w:tcPr>
            <w:tcW w:w="4678" w:type="dxa"/>
            <w:shd w:val="clear" w:color="auto" w:fill="auto"/>
          </w:tcPr>
          <w:p w:rsidR="00D72B6F" w:rsidRPr="00F85B5C" w:rsidRDefault="00D72B6F" w:rsidP="002A6CD4">
            <w:pPr>
              <w:jc w:val="center"/>
              <w:rPr>
                <w:rFonts w:ascii="微软雅黑" w:eastAsia="微软雅黑" w:hAnsi="微软雅黑"/>
              </w:rPr>
            </w:pPr>
            <w:r>
              <w:rPr>
                <w:rFonts w:ascii="微软雅黑" w:eastAsia="微软雅黑" w:hAnsi="微软雅黑" w:hint="eastAsia"/>
                <w:noProof/>
              </w:rPr>
              <w:drawing>
                <wp:inline distT="0" distB="0" distL="0" distR="0">
                  <wp:extent cx="2733675" cy="2038350"/>
                  <wp:effectExtent l="0" t="0" r="9525" b="0"/>
                  <wp:docPr id="53" name="图片 5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3675" cy="2038350"/>
                          </a:xfrm>
                          <a:prstGeom prst="rect">
                            <a:avLst/>
                          </a:prstGeom>
                          <a:noFill/>
                          <a:ln>
                            <a:noFill/>
                          </a:ln>
                        </pic:spPr>
                      </pic:pic>
                    </a:graphicData>
                  </a:graphic>
                </wp:inline>
              </w:drawing>
            </w:r>
          </w:p>
        </w:tc>
      </w:tr>
      <w:tr w:rsidR="00D72B6F" w:rsidRPr="00F85B5C" w:rsidTr="002A6CD4">
        <w:trPr>
          <w:trHeight w:val="653"/>
        </w:trPr>
        <w:tc>
          <w:tcPr>
            <w:tcW w:w="4644" w:type="dxa"/>
            <w:shd w:val="clear" w:color="auto" w:fill="auto"/>
          </w:tcPr>
          <w:p w:rsidR="00D72B6F" w:rsidRPr="00F85B5C" w:rsidRDefault="00D72B6F" w:rsidP="002A6CD4">
            <w:pPr>
              <w:spacing w:line="360" w:lineRule="exact"/>
              <w:jc w:val="center"/>
              <w:rPr>
                <w:rFonts w:ascii="微软雅黑" w:eastAsia="微软雅黑" w:hAnsi="微软雅黑"/>
              </w:rPr>
            </w:pPr>
            <w:r w:rsidRPr="00F85B5C">
              <w:rPr>
                <w:rFonts w:ascii="微软雅黑" w:eastAsia="微软雅黑" w:hAnsi="微软雅黑" w:hint="eastAsia"/>
              </w:rPr>
              <w:t>武汉钢铁集团</w:t>
            </w:r>
          </w:p>
          <w:p w:rsidR="00D72B6F" w:rsidRPr="00F85B5C" w:rsidRDefault="00D72B6F" w:rsidP="002A6CD4">
            <w:pPr>
              <w:spacing w:line="360" w:lineRule="exact"/>
              <w:jc w:val="center"/>
              <w:rPr>
                <w:rFonts w:ascii="微软雅黑" w:eastAsia="微软雅黑" w:hAnsi="微软雅黑"/>
              </w:rPr>
            </w:pPr>
            <w:r w:rsidRPr="00F85B5C">
              <w:rPr>
                <w:rFonts w:ascii="微软雅黑" w:eastAsia="微软雅黑" w:hAnsi="微软雅黑" w:hint="eastAsia"/>
              </w:rPr>
              <w:t>《高绩效团队建设》</w:t>
            </w:r>
          </w:p>
        </w:tc>
        <w:tc>
          <w:tcPr>
            <w:tcW w:w="4678" w:type="dxa"/>
            <w:shd w:val="clear" w:color="auto" w:fill="auto"/>
          </w:tcPr>
          <w:p w:rsidR="00D72B6F" w:rsidRPr="00F85B5C" w:rsidRDefault="00D72B6F" w:rsidP="002A6CD4">
            <w:pPr>
              <w:spacing w:line="360" w:lineRule="exact"/>
              <w:jc w:val="center"/>
              <w:rPr>
                <w:rFonts w:ascii="微软雅黑" w:eastAsia="微软雅黑" w:hAnsi="微软雅黑"/>
              </w:rPr>
            </w:pPr>
            <w:r w:rsidRPr="00F85B5C">
              <w:rPr>
                <w:rFonts w:ascii="微软雅黑" w:eastAsia="微软雅黑" w:hAnsi="微软雅黑" w:hint="eastAsia"/>
              </w:rPr>
              <w:t>太重滨海重型机械</w:t>
            </w:r>
          </w:p>
          <w:p w:rsidR="00D72B6F" w:rsidRPr="00F85B5C" w:rsidRDefault="00D72B6F" w:rsidP="002A6CD4">
            <w:pPr>
              <w:spacing w:line="360" w:lineRule="exact"/>
              <w:jc w:val="center"/>
              <w:rPr>
                <w:rFonts w:ascii="微软雅黑" w:eastAsia="微软雅黑" w:hAnsi="微软雅黑"/>
              </w:rPr>
            </w:pPr>
            <w:r w:rsidRPr="00F85B5C">
              <w:rPr>
                <w:rFonts w:ascii="微软雅黑" w:eastAsia="微软雅黑" w:hAnsi="微软雅黑" w:hint="eastAsia"/>
              </w:rPr>
              <w:t>《非人力资源的人力资源管理》</w:t>
            </w:r>
          </w:p>
        </w:tc>
      </w:tr>
      <w:tr w:rsidR="00D72B6F" w:rsidRPr="00F85B5C" w:rsidTr="002A6CD4">
        <w:trPr>
          <w:trHeight w:val="653"/>
        </w:trPr>
        <w:tc>
          <w:tcPr>
            <w:tcW w:w="4644" w:type="dxa"/>
            <w:shd w:val="clear" w:color="auto" w:fill="auto"/>
          </w:tcPr>
          <w:p w:rsidR="00D72B6F" w:rsidRPr="00F85B5C" w:rsidRDefault="00D72B6F" w:rsidP="002A6CD4">
            <w:pPr>
              <w:jc w:val="center"/>
              <w:rPr>
                <w:rFonts w:ascii="微软雅黑" w:eastAsia="微软雅黑" w:hAnsi="微软雅黑"/>
              </w:rPr>
            </w:pPr>
            <w:r>
              <w:rPr>
                <w:rFonts w:ascii="微软雅黑" w:eastAsia="微软雅黑" w:hAnsi="微软雅黑" w:hint="eastAsia"/>
                <w:noProof/>
              </w:rPr>
              <w:drawing>
                <wp:inline distT="0" distB="0" distL="0" distR="0">
                  <wp:extent cx="2733675" cy="2038350"/>
                  <wp:effectExtent l="0" t="0" r="9525" b="0"/>
                  <wp:docPr id="52" name="图片 5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3675" cy="2038350"/>
                          </a:xfrm>
                          <a:prstGeom prst="rect">
                            <a:avLst/>
                          </a:prstGeom>
                          <a:noFill/>
                          <a:ln>
                            <a:noFill/>
                          </a:ln>
                        </pic:spPr>
                      </pic:pic>
                    </a:graphicData>
                  </a:graphic>
                </wp:inline>
              </w:drawing>
            </w:r>
          </w:p>
        </w:tc>
        <w:tc>
          <w:tcPr>
            <w:tcW w:w="4678" w:type="dxa"/>
            <w:shd w:val="clear" w:color="auto" w:fill="auto"/>
          </w:tcPr>
          <w:p w:rsidR="00D72B6F" w:rsidRPr="00F85B5C" w:rsidRDefault="00D72B6F" w:rsidP="002A6CD4">
            <w:pPr>
              <w:jc w:val="center"/>
              <w:rPr>
                <w:rFonts w:ascii="微软雅黑" w:eastAsia="微软雅黑" w:hAnsi="微软雅黑"/>
              </w:rPr>
            </w:pPr>
            <w:r>
              <w:rPr>
                <w:rFonts w:ascii="微软雅黑" w:eastAsia="微软雅黑" w:hAnsi="微软雅黑" w:hint="eastAsia"/>
                <w:noProof/>
              </w:rPr>
              <w:drawing>
                <wp:inline distT="0" distB="0" distL="0" distR="0">
                  <wp:extent cx="2743200" cy="2038350"/>
                  <wp:effectExtent l="0" t="0" r="0" b="0"/>
                  <wp:docPr id="51" name="图片 51" descr="10591467774312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59146777431250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0" cy="2038350"/>
                          </a:xfrm>
                          <a:prstGeom prst="rect">
                            <a:avLst/>
                          </a:prstGeom>
                          <a:noFill/>
                          <a:ln>
                            <a:noFill/>
                          </a:ln>
                        </pic:spPr>
                      </pic:pic>
                    </a:graphicData>
                  </a:graphic>
                </wp:inline>
              </w:drawing>
            </w:r>
          </w:p>
        </w:tc>
      </w:tr>
      <w:tr w:rsidR="00D72B6F" w:rsidRPr="00F85B5C" w:rsidTr="002A6CD4">
        <w:trPr>
          <w:trHeight w:val="653"/>
        </w:trPr>
        <w:tc>
          <w:tcPr>
            <w:tcW w:w="4644" w:type="dxa"/>
            <w:shd w:val="clear" w:color="auto" w:fill="auto"/>
          </w:tcPr>
          <w:p w:rsidR="00D72B6F" w:rsidRPr="00F85B5C" w:rsidRDefault="00D72B6F" w:rsidP="002A6CD4">
            <w:pPr>
              <w:spacing w:line="360" w:lineRule="exact"/>
              <w:jc w:val="center"/>
              <w:rPr>
                <w:rFonts w:ascii="微软雅黑" w:eastAsia="微软雅黑" w:hAnsi="微软雅黑"/>
              </w:rPr>
            </w:pPr>
            <w:r w:rsidRPr="00F85B5C">
              <w:rPr>
                <w:rFonts w:ascii="微软雅黑" w:eastAsia="微软雅黑" w:hAnsi="微软雅黑" w:hint="eastAsia"/>
              </w:rPr>
              <w:t>公开课</w:t>
            </w:r>
          </w:p>
          <w:p w:rsidR="00D72B6F" w:rsidRPr="00F85B5C" w:rsidRDefault="00D72B6F" w:rsidP="002A6CD4">
            <w:pPr>
              <w:spacing w:line="360" w:lineRule="exact"/>
              <w:jc w:val="center"/>
              <w:rPr>
                <w:rFonts w:ascii="微软雅黑" w:eastAsia="微软雅黑" w:hAnsi="微软雅黑"/>
              </w:rPr>
            </w:pPr>
            <w:r w:rsidRPr="00F85B5C">
              <w:rPr>
                <w:rFonts w:ascii="微软雅黑" w:eastAsia="微软雅黑" w:hAnsi="微软雅黑" w:hint="eastAsia"/>
              </w:rPr>
              <w:t>《招聘面试技巧》</w:t>
            </w:r>
          </w:p>
        </w:tc>
        <w:tc>
          <w:tcPr>
            <w:tcW w:w="4678" w:type="dxa"/>
            <w:shd w:val="clear" w:color="auto" w:fill="auto"/>
          </w:tcPr>
          <w:p w:rsidR="00D72B6F" w:rsidRPr="00F85B5C" w:rsidRDefault="00D72B6F" w:rsidP="002A6CD4">
            <w:pPr>
              <w:spacing w:line="360" w:lineRule="exact"/>
              <w:jc w:val="center"/>
              <w:rPr>
                <w:rFonts w:ascii="微软雅黑" w:eastAsia="微软雅黑" w:hAnsi="微软雅黑"/>
              </w:rPr>
            </w:pPr>
            <w:r w:rsidRPr="00F85B5C">
              <w:rPr>
                <w:rFonts w:ascii="微软雅黑" w:eastAsia="微软雅黑" w:hAnsi="微软雅黑" w:hint="eastAsia"/>
              </w:rPr>
              <w:t>华北电力</w:t>
            </w:r>
          </w:p>
          <w:p w:rsidR="00D72B6F" w:rsidRPr="00F85B5C" w:rsidRDefault="00D72B6F" w:rsidP="002A6CD4">
            <w:pPr>
              <w:spacing w:line="360" w:lineRule="exact"/>
              <w:jc w:val="center"/>
              <w:rPr>
                <w:rFonts w:ascii="微软雅黑" w:eastAsia="微软雅黑" w:hAnsi="微软雅黑"/>
              </w:rPr>
            </w:pPr>
            <w:r w:rsidRPr="00F85B5C">
              <w:rPr>
                <w:rFonts w:ascii="微软雅黑" w:eastAsia="微软雅黑" w:hAnsi="微软雅黑" w:hint="eastAsia"/>
              </w:rPr>
              <w:t>《企业培训管理技能提升》</w:t>
            </w:r>
          </w:p>
        </w:tc>
      </w:tr>
      <w:tr w:rsidR="00D72B6F" w:rsidRPr="00F85B5C" w:rsidTr="002A6CD4">
        <w:trPr>
          <w:trHeight w:val="653"/>
        </w:trPr>
        <w:tc>
          <w:tcPr>
            <w:tcW w:w="4644" w:type="dxa"/>
            <w:shd w:val="clear" w:color="auto" w:fill="auto"/>
          </w:tcPr>
          <w:p w:rsidR="00D72B6F" w:rsidRPr="00F85B5C" w:rsidRDefault="00D72B6F" w:rsidP="002A6CD4">
            <w:pPr>
              <w:jc w:val="center"/>
              <w:rPr>
                <w:rFonts w:ascii="微软雅黑" w:eastAsia="微软雅黑" w:hAnsi="微软雅黑"/>
              </w:rPr>
            </w:pPr>
            <w:r>
              <w:rPr>
                <w:rFonts w:ascii="微软雅黑" w:eastAsia="微软雅黑" w:hAnsi="微软雅黑" w:hint="eastAsia"/>
                <w:noProof/>
              </w:rPr>
              <w:drawing>
                <wp:inline distT="0" distB="0" distL="0" distR="0">
                  <wp:extent cx="2743200" cy="2047875"/>
                  <wp:effectExtent l="0" t="0" r="0" b="9525"/>
                  <wp:docPr id="50" name="图片 50" descr="IMG_7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728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3200" cy="2047875"/>
                          </a:xfrm>
                          <a:prstGeom prst="rect">
                            <a:avLst/>
                          </a:prstGeom>
                          <a:noFill/>
                          <a:ln>
                            <a:noFill/>
                          </a:ln>
                        </pic:spPr>
                      </pic:pic>
                    </a:graphicData>
                  </a:graphic>
                </wp:inline>
              </w:drawing>
            </w:r>
          </w:p>
        </w:tc>
        <w:tc>
          <w:tcPr>
            <w:tcW w:w="4678" w:type="dxa"/>
            <w:shd w:val="clear" w:color="auto" w:fill="auto"/>
          </w:tcPr>
          <w:p w:rsidR="00D72B6F" w:rsidRPr="00F85B5C" w:rsidRDefault="00D72B6F" w:rsidP="002A6CD4">
            <w:pPr>
              <w:jc w:val="center"/>
              <w:rPr>
                <w:rFonts w:ascii="微软雅黑" w:eastAsia="微软雅黑" w:hAnsi="微软雅黑"/>
              </w:rPr>
            </w:pPr>
            <w:r>
              <w:rPr>
                <w:rFonts w:ascii="微软雅黑" w:eastAsia="微软雅黑" w:hAnsi="微软雅黑" w:hint="eastAsia"/>
                <w:noProof/>
              </w:rPr>
              <w:drawing>
                <wp:inline distT="0" distB="0" distL="0" distR="0">
                  <wp:extent cx="2743200" cy="2038350"/>
                  <wp:effectExtent l="0" t="0" r="0" b="0"/>
                  <wp:docPr id="49" name="图片 49" descr="21647491507730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164749150773023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3200" cy="2038350"/>
                          </a:xfrm>
                          <a:prstGeom prst="rect">
                            <a:avLst/>
                          </a:prstGeom>
                          <a:noFill/>
                          <a:ln>
                            <a:noFill/>
                          </a:ln>
                        </pic:spPr>
                      </pic:pic>
                    </a:graphicData>
                  </a:graphic>
                </wp:inline>
              </w:drawing>
            </w:r>
          </w:p>
        </w:tc>
      </w:tr>
      <w:tr w:rsidR="00D72B6F" w:rsidRPr="00F85B5C" w:rsidTr="002A6CD4">
        <w:trPr>
          <w:trHeight w:val="653"/>
        </w:trPr>
        <w:tc>
          <w:tcPr>
            <w:tcW w:w="4644" w:type="dxa"/>
            <w:shd w:val="clear" w:color="auto" w:fill="auto"/>
          </w:tcPr>
          <w:p w:rsidR="00D72B6F" w:rsidRPr="00F85B5C" w:rsidRDefault="00D72B6F" w:rsidP="002A6CD4">
            <w:pPr>
              <w:spacing w:line="360" w:lineRule="exact"/>
              <w:jc w:val="center"/>
              <w:rPr>
                <w:rFonts w:ascii="微软雅黑" w:eastAsia="微软雅黑" w:hAnsi="微软雅黑"/>
              </w:rPr>
            </w:pPr>
            <w:r w:rsidRPr="00F85B5C">
              <w:rPr>
                <w:rFonts w:ascii="微软雅黑" w:eastAsia="微软雅黑" w:hAnsi="微软雅黑" w:hint="eastAsia"/>
              </w:rPr>
              <w:t>公开课</w:t>
            </w:r>
          </w:p>
          <w:p w:rsidR="00D72B6F" w:rsidRPr="00F85B5C" w:rsidRDefault="00D72B6F" w:rsidP="002A6CD4">
            <w:pPr>
              <w:spacing w:line="360" w:lineRule="exact"/>
              <w:jc w:val="center"/>
              <w:rPr>
                <w:rFonts w:ascii="微软雅黑" w:eastAsia="微软雅黑" w:hAnsi="微软雅黑"/>
              </w:rPr>
            </w:pPr>
            <w:r w:rsidRPr="00F85B5C">
              <w:rPr>
                <w:rFonts w:ascii="微软雅黑" w:eastAsia="微软雅黑" w:hAnsi="微软雅黑" w:hint="eastAsia"/>
              </w:rPr>
              <w:t>《招聘面试技巧》</w:t>
            </w:r>
          </w:p>
        </w:tc>
        <w:tc>
          <w:tcPr>
            <w:tcW w:w="4678" w:type="dxa"/>
            <w:shd w:val="clear" w:color="auto" w:fill="auto"/>
          </w:tcPr>
          <w:p w:rsidR="00D72B6F" w:rsidRPr="00F85B5C" w:rsidRDefault="00D72B6F" w:rsidP="002A6CD4">
            <w:pPr>
              <w:spacing w:line="360" w:lineRule="exact"/>
              <w:jc w:val="center"/>
              <w:rPr>
                <w:rFonts w:ascii="微软雅黑" w:eastAsia="微软雅黑" w:hAnsi="微软雅黑"/>
              </w:rPr>
            </w:pPr>
            <w:r w:rsidRPr="00F85B5C">
              <w:rPr>
                <w:rFonts w:ascii="微软雅黑" w:eastAsia="微软雅黑" w:hAnsi="微软雅黑" w:hint="eastAsia"/>
              </w:rPr>
              <w:t>公开课</w:t>
            </w:r>
          </w:p>
          <w:p w:rsidR="00D72B6F" w:rsidRPr="00F85B5C" w:rsidRDefault="00D72B6F" w:rsidP="002A6CD4">
            <w:pPr>
              <w:spacing w:line="360" w:lineRule="exact"/>
              <w:jc w:val="center"/>
              <w:rPr>
                <w:rFonts w:ascii="微软雅黑" w:eastAsia="微软雅黑" w:hAnsi="微软雅黑"/>
              </w:rPr>
            </w:pPr>
            <w:r w:rsidRPr="00F85B5C">
              <w:rPr>
                <w:rFonts w:ascii="微软雅黑" w:eastAsia="微软雅黑" w:hAnsi="微软雅黑" w:hint="eastAsia"/>
              </w:rPr>
              <w:t>《互联网+时代的人力资源管理》</w:t>
            </w:r>
          </w:p>
        </w:tc>
      </w:tr>
      <w:tr w:rsidR="00D72B6F" w:rsidRPr="00F85B5C" w:rsidTr="002A6CD4">
        <w:trPr>
          <w:trHeight w:val="653"/>
        </w:trPr>
        <w:tc>
          <w:tcPr>
            <w:tcW w:w="4644" w:type="dxa"/>
            <w:shd w:val="clear" w:color="auto" w:fill="auto"/>
            <w:hideMark/>
          </w:tcPr>
          <w:p w:rsidR="00D72B6F" w:rsidRPr="00F85B5C" w:rsidRDefault="00D72B6F" w:rsidP="002A6CD4">
            <w:pPr>
              <w:jc w:val="center"/>
              <w:rPr>
                <w:rFonts w:ascii="微软雅黑" w:eastAsia="微软雅黑" w:hAnsi="微软雅黑"/>
              </w:rPr>
            </w:pPr>
            <w:r>
              <w:rPr>
                <w:rFonts w:ascii="微软雅黑" w:eastAsia="微软雅黑" w:hAnsi="微软雅黑" w:hint="eastAsia"/>
                <w:noProof/>
              </w:rPr>
              <w:lastRenderedPageBreak/>
              <w:drawing>
                <wp:inline distT="0" distB="0" distL="0" distR="0">
                  <wp:extent cx="2743200" cy="2038350"/>
                  <wp:effectExtent l="0" t="0" r="0" b="0"/>
                  <wp:docPr id="48" name="图片 48" descr="20151108_134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151108_1349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200" cy="2038350"/>
                          </a:xfrm>
                          <a:prstGeom prst="rect">
                            <a:avLst/>
                          </a:prstGeom>
                          <a:noFill/>
                          <a:ln>
                            <a:noFill/>
                          </a:ln>
                        </pic:spPr>
                      </pic:pic>
                    </a:graphicData>
                  </a:graphic>
                </wp:inline>
              </w:drawing>
            </w:r>
          </w:p>
        </w:tc>
        <w:tc>
          <w:tcPr>
            <w:tcW w:w="4678" w:type="dxa"/>
            <w:shd w:val="clear" w:color="auto" w:fill="auto"/>
            <w:hideMark/>
          </w:tcPr>
          <w:p w:rsidR="00D72B6F" w:rsidRPr="00F85B5C" w:rsidRDefault="00D72B6F" w:rsidP="002A6CD4">
            <w:pPr>
              <w:jc w:val="center"/>
              <w:rPr>
                <w:rFonts w:ascii="微软雅黑" w:eastAsia="微软雅黑" w:hAnsi="微软雅黑"/>
              </w:rPr>
            </w:pPr>
            <w:r>
              <w:rPr>
                <w:rFonts w:ascii="微软雅黑" w:eastAsia="微软雅黑" w:hAnsi="微软雅黑" w:hint="eastAsia"/>
                <w:noProof/>
              </w:rPr>
              <w:drawing>
                <wp:inline distT="0" distB="0" distL="0" distR="0">
                  <wp:extent cx="2733675" cy="2038350"/>
                  <wp:effectExtent l="0" t="0" r="9525" b="0"/>
                  <wp:docPr id="47" name="图片 47" descr="IMG_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18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33675" cy="2038350"/>
                          </a:xfrm>
                          <a:prstGeom prst="rect">
                            <a:avLst/>
                          </a:prstGeom>
                          <a:noFill/>
                          <a:ln>
                            <a:noFill/>
                          </a:ln>
                        </pic:spPr>
                      </pic:pic>
                    </a:graphicData>
                  </a:graphic>
                </wp:inline>
              </w:drawing>
            </w:r>
          </w:p>
        </w:tc>
      </w:tr>
      <w:tr w:rsidR="00D72B6F" w:rsidRPr="00F85B5C" w:rsidTr="002A6CD4">
        <w:trPr>
          <w:trHeight w:val="653"/>
        </w:trPr>
        <w:tc>
          <w:tcPr>
            <w:tcW w:w="4644" w:type="dxa"/>
            <w:shd w:val="clear" w:color="auto" w:fill="auto"/>
            <w:hideMark/>
          </w:tcPr>
          <w:p w:rsidR="00D72B6F" w:rsidRPr="00F85B5C" w:rsidRDefault="00D72B6F" w:rsidP="002A6CD4">
            <w:pPr>
              <w:spacing w:line="360" w:lineRule="exact"/>
              <w:jc w:val="center"/>
              <w:rPr>
                <w:rFonts w:ascii="微软雅黑" w:eastAsia="微软雅黑" w:hAnsi="微软雅黑"/>
              </w:rPr>
            </w:pPr>
            <w:r w:rsidRPr="00F85B5C">
              <w:rPr>
                <w:rFonts w:ascii="微软雅黑" w:eastAsia="微软雅黑" w:hAnsi="微软雅黑" w:hint="eastAsia"/>
              </w:rPr>
              <w:t>中国水环境集团</w:t>
            </w:r>
          </w:p>
          <w:p w:rsidR="00D72B6F" w:rsidRPr="00F85B5C" w:rsidRDefault="00D72B6F" w:rsidP="002A6CD4">
            <w:pPr>
              <w:spacing w:line="360" w:lineRule="exact"/>
              <w:jc w:val="center"/>
              <w:rPr>
                <w:rFonts w:ascii="微软雅黑" w:eastAsia="微软雅黑" w:hAnsi="微软雅黑"/>
              </w:rPr>
            </w:pPr>
            <w:r w:rsidRPr="00F85B5C">
              <w:rPr>
                <w:rFonts w:ascii="微软雅黑" w:eastAsia="微软雅黑" w:hAnsi="微软雅黑" w:hint="eastAsia"/>
              </w:rPr>
              <w:t>《非人力资源的人力资源管理》</w:t>
            </w:r>
          </w:p>
        </w:tc>
        <w:tc>
          <w:tcPr>
            <w:tcW w:w="4678" w:type="dxa"/>
            <w:shd w:val="clear" w:color="auto" w:fill="auto"/>
            <w:hideMark/>
          </w:tcPr>
          <w:p w:rsidR="00D72B6F" w:rsidRPr="00F85B5C" w:rsidRDefault="00D72B6F" w:rsidP="002A6CD4">
            <w:pPr>
              <w:spacing w:line="360" w:lineRule="exact"/>
              <w:jc w:val="center"/>
              <w:rPr>
                <w:rFonts w:ascii="微软雅黑" w:eastAsia="微软雅黑" w:hAnsi="微软雅黑"/>
              </w:rPr>
            </w:pPr>
            <w:r w:rsidRPr="00F85B5C">
              <w:rPr>
                <w:rFonts w:ascii="微软雅黑" w:eastAsia="微软雅黑" w:hAnsi="微软雅黑" w:hint="eastAsia"/>
              </w:rPr>
              <w:t>国资委</w:t>
            </w:r>
          </w:p>
          <w:p w:rsidR="00D72B6F" w:rsidRPr="00F85B5C" w:rsidRDefault="00D72B6F" w:rsidP="002A6CD4">
            <w:pPr>
              <w:spacing w:line="360" w:lineRule="exact"/>
              <w:jc w:val="center"/>
              <w:rPr>
                <w:rFonts w:ascii="微软雅黑" w:eastAsia="微软雅黑" w:hAnsi="微软雅黑"/>
              </w:rPr>
            </w:pPr>
            <w:r w:rsidRPr="00F85B5C">
              <w:rPr>
                <w:rFonts w:ascii="微软雅黑" w:eastAsia="微软雅黑" w:hAnsi="微软雅黑" w:hint="eastAsia"/>
              </w:rPr>
              <w:t>《非人力资源的人力资源管理》</w:t>
            </w:r>
          </w:p>
        </w:tc>
      </w:tr>
      <w:tr w:rsidR="00D72B6F" w:rsidRPr="00F85B5C" w:rsidTr="002A6CD4">
        <w:trPr>
          <w:trHeight w:val="2676"/>
        </w:trPr>
        <w:tc>
          <w:tcPr>
            <w:tcW w:w="4644" w:type="dxa"/>
            <w:shd w:val="clear" w:color="auto" w:fill="auto"/>
            <w:hideMark/>
          </w:tcPr>
          <w:p w:rsidR="00D72B6F" w:rsidRPr="00F85B5C" w:rsidRDefault="00D72B6F" w:rsidP="002A6CD4">
            <w:pPr>
              <w:jc w:val="center"/>
              <w:rPr>
                <w:rFonts w:ascii="微软雅黑" w:eastAsia="微软雅黑" w:hAnsi="微软雅黑"/>
              </w:rPr>
            </w:pPr>
            <w:r>
              <w:rPr>
                <w:rFonts w:ascii="微软雅黑" w:eastAsia="微软雅黑" w:hAnsi="微软雅黑"/>
                <w:noProof/>
              </w:rPr>
              <w:drawing>
                <wp:inline distT="0" distB="0" distL="0" distR="0">
                  <wp:extent cx="2733675" cy="2038350"/>
                  <wp:effectExtent l="0" t="0" r="9525" b="0"/>
                  <wp:docPr id="46" name="图片 46" descr="IMG_20150825_135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20150825_13550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33675" cy="2038350"/>
                          </a:xfrm>
                          <a:prstGeom prst="rect">
                            <a:avLst/>
                          </a:prstGeom>
                          <a:noFill/>
                          <a:ln>
                            <a:noFill/>
                          </a:ln>
                        </pic:spPr>
                      </pic:pic>
                    </a:graphicData>
                  </a:graphic>
                </wp:inline>
              </w:drawing>
            </w:r>
          </w:p>
        </w:tc>
        <w:tc>
          <w:tcPr>
            <w:tcW w:w="4678" w:type="dxa"/>
            <w:shd w:val="clear" w:color="auto" w:fill="auto"/>
            <w:hideMark/>
          </w:tcPr>
          <w:p w:rsidR="00D72B6F" w:rsidRPr="00F85B5C" w:rsidRDefault="00D72B6F" w:rsidP="002A6CD4">
            <w:pPr>
              <w:jc w:val="center"/>
              <w:rPr>
                <w:rFonts w:ascii="微软雅黑" w:eastAsia="微软雅黑" w:hAnsi="微软雅黑"/>
              </w:rPr>
            </w:pPr>
            <w:r>
              <w:rPr>
                <w:rFonts w:ascii="微软雅黑" w:eastAsia="微软雅黑" w:hAnsi="微软雅黑"/>
                <w:noProof/>
              </w:rPr>
              <w:drawing>
                <wp:inline distT="0" distB="0" distL="0" distR="0">
                  <wp:extent cx="2743200" cy="2047875"/>
                  <wp:effectExtent l="0" t="0" r="0" b="9525"/>
                  <wp:docPr id="45" name="图片 45" descr="F67EEC5CB0458B256E5215A61DD2B5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67EEC5CB0458B256E5215A61DD2B5A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3200" cy="2047875"/>
                          </a:xfrm>
                          <a:prstGeom prst="rect">
                            <a:avLst/>
                          </a:prstGeom>
                          <a:noFill/>
                          <a:ln>
                            <a:noFill/>
                          </a:ln>
                        </pic:spPr>
                      </pic:pic>
                    </a:graphicData>
                  </a:graphic>
                </wp:inline>
              </w:drawing>
            </w:r>
          </w:p>
        </w:tc>
      </w:tr>
      <w:tr w:rsidR="00D72B6F" w:rsidRPr="00F85B5C" w:rsidTr="002A6CD4">
        <w:trPr>
          <w:trHeight w:val="653"/>
        </w:trPr>
        <w:tc>
          <w:tcPr>
            <w:tcW w:w="4644" w:type="dxa"/>
            <w:shd w:val="clear" w:color="auto" w:fill="auto"/>
            <w:hideMark/>
          </w:tcPr>
          <w:p w:rsidR="00D72B6F" w:rsidRPr="00F85B5C" w:rsidRDefault="00D72B6F" w:rsidP="002A6CD4">
            <w:pPr>
              <w:spacing w:line="360" w:lineRule="exact"/>
              <w:jc w:val="center"/>
              <w:rPr>
                <w:rFonts w:ascii="微软雅黑" w:eastAsia="微软雅黑" w:hAnsi="微软雅黑"/>
              </w:rPr>
            </w:pPr>
            <w:r w:rsidRPr="00F85B5C">
              <w:rPr>
                <w:rFonts w:ascii="微软雅黑" w:eastAsia="微软雅黑" w:hAnsi="微软雅黑" w:hint="eastAsia"/>
              </w:rPr>
              <w:t>中国农业银行</w:t>
            </w:r>
          </w:p>
          <w:p w:rsidR="00D72B6F" w:rsidRPr="00F85B5C" w:rsidRDefault="00D72B6F" w:rsidP="002A6CD4">
            <w:pPr>
              <w:spacing w:line="360" w:lineRule="exact"/>
              <w:jc w:val="center"/>
              <w:rPr>
                <w:rFonts w:ascii="微软雅黑" w:eastAsia="微软雅黑" w:hAnsi="微软雅黑"/>
              </w:rPr>
            </w:pPr>
            <w:r w:rsidRPr="00F85B5C">
              <w:rPr>
                <w:rFonts w:ascii="微软雅黑" w:eastAsia="微软雅黑" w:hAnsi="微软雅黑" w:hint="eastAsia"/>
              </w:rPr>
              <w:t>《结构化面试和无领导小组》</w:t>
            </w:r>
          </w:p>
        </w:tc>
        <w:tc>
          <w:tcPr>
            <w:tcW w:w="4678" w:type="dxa"/>
            <w:shd w:val="clear" w:color="auto" w:fill="auto"/>
            <w:hideMark/>
          </w:tcPr>
          <w:p w:rsidR="00D72B6F" w:rsidRPr="00F85B5C" w:rsidRDefault="00D72B6F" w:rsidP="002A6CD4">
            <w:pPr>
              <w:spacing w:line="360" w:lineRule="exact"/>
              <w:jc w:val="center"/>
              <w:rPr>
                <w:rFonts w:ascii="微软雅黑" w:eastAsia="微软雅黑" w:hAnsi="微软雅黑"/>
              </w:rPr>
            </w:pPr>
            <w:r w:rsidRPr="00F85B5C">
              <w:rPr>
                <w:rFonts w:ascii="微软雅黑" w:eastAsia="微软雅黑" w:hAnsi="微软雅黑" w:hint="eastAsia"/>
              </w:rPr>
              <w:t>中国银行</w:t>
            </w:r>
          </w:p>
          <w:p w:rsidR="00D72B6F" w:rsidRPr="00F85B5C" w:rsidRDefault="00D72B6F" w:rsidP="002A6CD4">
            <w:pPr>
              <w:spacing w:line="360" w:lineRule="exact"/>
              <w:jc w:val="center"/>
              <w:rPr>
                <w:rFonts w:ascii="微软雅黑" w:eastAsia="微软雅黑" w:hAnsi="微软雅黑"/>
              </w:rPr>
            </w:pPr>
            <w:r w:rsidRPr="00F85B5C">
              <w:rPr>
                <w:rFonts w:ascii="微软雅黑" w:eastAsia="微软雅黑" w:hAnsi="微软雅黑" w:hint="eastAsia"/>
              </w:rPr>
              <w:t>《非人力资源的人力资源管理》</w:t>
            </w:r>
          </w:p>
        </w:tc>
      </w:tr>
      <w:tr w:rsidR="00D72B6F" w:rsidRPr="00F85B5C" w:rsidTr="002A6CD4">
        <w:trPr>
          <w:trHeight w:val="653"/>
        </w:trPr>
        <w:tc>
          <w:tcPr>
            <w:tcW w:w="4644" w:type="dxa"/>
            <w:shd w:val="clear" w:color="auto" w:fill="auto"/>
            <w:hideMark/>
          </w:tcPr>
          <w:p w:rsidR="00D72B6F" w:rsidRPr="00F85B5C" w:rsidRDefault="00D72B6F" w:rsidP="002A6CD4">
            <w:pPr>
              <w:jc w:val="center"/>
              <w:rPr>
                <w:rFonts w:ascii="微软雅黑" w:eastAsia="微软雅黑" w:hAnsi="微软雅黑"/>
              </w:rPr>
            </w:pPr>
            <w:r>
              <w:rPr>
                <w:rFonts w:ascii="微软雅黑" w:eastAsia="微软雅黑" w:hAnsi="微软雅黑" w:hint="eastAsia"/>
                <w:noProof/>
              </w:rPr>
              <w:drawing>
                <wp:inline distT="0" distB="0" distL="0" distR="0">
                  <wp:extent cx="2743200" cy="2038350"/>
                  <wp:effectExtent l="0" t="0" r="0" b="0"/>
                  <wp:docPr id="39" name="图片 39" descr="DC502E20280267317B99F10A3BDF2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C502E20280267317B99F10A3BDF219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43200" cy="2038350"/>
                          </a:xfrm>
                          <a:prstGeom prst="rect">
                            <a:avLst/>
                          </a:prstGeom>
                          <a:noFill/>
                          <a:ln>
                            <a:noFill/>
                          </a:ln>
                        </pic:spPr>
                      </pic:pic>
                    </a:graphicData>
                  </a:graphic>
                </wp:inline>
              </w:drawing>
            </w:r>
          </w:p>
        </w:tc>
        <w:tc>
          <w:tcPr>
            <w:tcW w:w="4678" w:type="dxa"/>
            <w:shd w:val="clear" w:color="auto" w:fill="auto"/>
            <w:hideMark/>
          </w:tcPr>
          <w:p w:rsidR="00D72B6F" w:rsidRPr="00F85B5C" w:rsidRDefault="00D72B6F" w:rsidP="002A6CD4">
            <w:pPr>
              <w:jc w:val="center"/>
              <w:rPr>
                <w:rFonts w:ascii="微软雅黑" w:eastAsia="微软雅黑" w:hAnsi="微软雅黑"/>
              </w:rPr>
            </w:pPr>
            <w:r>
              <w:rPr>
                <w:rFonts w:ascii="微软雅黑" w:eastAsia="微软雅黑" w:hAnsi="微软雅黑" w:hint="eastAsia"/>
                <w:noProof/>
              </w:rPr>
              <w:drawing>
                <wp:inline distT="0" distB="0" distL="0" distR="0">
                  <wp:extent cx="2743200" cy="2038350"/>
                  <wp:effectExtent l="0" t="0" r="0" b="0"/>
                  <wp:docPr id="32" name="图片 32" descr="dHMAAAAAAAAA&amp;ek=1&amp;kp=1&amp;pt=0&amp;bo=gAJWAwAAAAAAAPE!&amp;sce=50-1-1&amp;rf=viewer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HMAAAAAAAAA&amp;ek=1&amp;kp=1&amp;pt=0&amp;bo=gAJWAwAAAAAAAPE!&amp;sce=50-1-1&amp;rf=viewer_3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43200" cy="2038350"/>
                          </a:xfrm>
                          <a:prstGeom prst="rect">
                            <a:avLst/>
                          </a:prstGeom>
                          <a:noFill/>
                          <a:ln>
                            <a:noFill/>
                          </a:ln>
                        </pic:spPr>
                      </pic:pic>
                    </a:graphicData>
                  </a:graphic>
                </wp:inline>
              </w:drawing>
            </w:r>
          </w:p>
        </w:tc>
      </w:tr>
      <w:tr w:rsidR="00D72B6F" w:rsidRPr="00F85B5C" w:rsidTr="002A6CD4">
        <w:trPr>
          <w:trHeight w:val="653"/>
        </w:trPr>
        <w:tc>
          <w:tcPr>
            <w:tcW w:w="4644" w:type="dxa"/>
            <w:shd w:val="clear" w:color="auto" w:fill="auto"/>
            <w:hideMark/>
          </w:tcPr>
          <w:p w:rsidR="00D72B6F" w:rsidRPr="00F85B5C" w:rsidRDefault="00D72B6F" w:rsidP="002A6CD4">
            <w:pPr>
              <w:spacing w:line="360" w:lineRule="exact"/>
              <w:jc w:val="center"/>
              <w:rPr>
                <w:rFonts w:ascii="微软雅黑" w:eastAsia="微软雅黑" w:hAnsi="微软雅黑"/>
              </w:rPr>
            </w:pPr>
            <w:r w:rsidRPr="00F85B5C">
              <w:rPr>
                <w:rFonts w:ascii="微软雅黑" w:eastAsia="微软雅黑" w:hAnsi="微软雅黑" w:hint="eastAsia"/>
              </w:rPr>
              <w:t>航天xx单位</w:t>
            </w:r>
          </w:p>
          <w:p w:rsidR="00D72B6F" w:rsidRPr="00F85B5C" w:rsidRDefault="00D72B6F" w:rsidP="002A6CD4">
            <w:pPr>
              <w:spacing w:line="360" w:lineRule="exact"/>
              <w:jc w:val="center"/>
              <w:rPr>
                <w:rFonts w:ascii="微软雅黑" w:eastAsia="微软雅黑" w:hAnsi="微软雅黑"/>
              </w:rPr>
            </w:pPr>
            <w:r w:rsidRPr="00F85B5C">
              <w:rPr>
                <w:rFonts w:ascii="微软雅黑" w:eastAsia="微软雅黑" w:hAnsi="微软雅黑" w:hint="eastAsia"/>
              </w:rPr>
              <w:t>《非人》</w:t>
            </w:r>
          </w:p>
        </w:tc>
        <w:tc>
          <w:tcPr>
            <w:tcW w:w="4678" w:type="dxa"/>
            <w:shd w:val="clear" w:color="auto" w:fill="auto"/>
            <w:hideMark/>
          </w:tcPr>
          <w:p w:rsidR="00D72B6F" w:rsidRPr="00F85B5C" w:rsidRDefault="00D72B6F" w:rsidP="002A6CD4">
            <w:pPr>
              <w:spacing w:line="360" w:lineRule="exact"/>
              <w:jc w:val="center"/>
              <w:rPr>
                <w:rFonts w:ascii="微软雅黑" w:eastAsia="微软雅黑" w:hAnsi="微软雅黑"/>
              </w:rPr>
            </w:pPr>
            <w:r w:rsidRPr="00F85B5C">
              <w:rPr>
                <w:rFonts w:ascii="微软雅黑" w:eastAsia="微软雅黑" w:hAnsi="微软雅黑" w:hint="eastAsia"/>
              </w:rPr>
              <w:t>甘肃建设银行全省分行</w:t>
            </w:r>
          </w:p>
          <w:p w:rsidR="00D72B6F" w:rsidRPr="00F85B5C" w:rsidRDefault="00D72B6F" w:rsidP="002A6CD4">
            <w:pPr>
              <w:spacing w:line="360" w:lineRule="exact"/>
              <w:jc w:val="center"/>
              <w:rPr>
                <w:rFonts w:ascii="微软雅黑" w:eastAsia="微软雅黑" w:hAnsi="微软雅黑"/>
              </w:rPr>
            </w:pPr>
            <w:r w:rsidRPr="00F85B5C">
              <w:rPr>
                <w:rFonts w:ascii="微软雅黑" w:eastAsia="微软雅黑" w:hAnsi="微软雅黑" w:hint="eastAsia"/>
              </w:rPr>
              <w:t>《人力资源管理》</w:t>
            </w:r>
          </w:p>
        </w:tc>
      </w:tr>
      <w:tr w:rsidR="00D72B6F" w:rsidRPr="00F85B5C" w:rsidTr="002A6CD4">
        <w:trPr>
          <w:trHeight w:val="653"/>
        </w:trPr>
        <w:tc>
          <w:tcPr>
            <w:tcW w:w="4644" w:type="dxa"/>
            <w:shd w:val="clear" w:color="auto" w:fill="auto"/>
            <w:hideMark/>
          </w:tcPr>
          <w:p w:rsidR="00D72B6F" w:rsidRPr="00F85B5C" w:rsidRDefault="00D72B6F" w:rsidP="002A6CD4">
            <w:pPr>
              <w:jc w:val="center"/>
              <w:rPr>
                <w:rFonts w:ascii="微软雅黑" w:eastAsia="微软雅黑" w:hAnsi="微软雅黑"/>
              </w:rPr>
            </w:pPr>
            <w:r>
              <w:rPr>
                <w:rFonts w:ascii="微软雅黑" w:eastAsia="微软雅黑" w:hAnsi="微软雅黑" w:hint="eastAsia"/>
                <w:noProof/>
              </w:rPr>
              <w:lastRenderedPageBreak/>
              <w:drawing>
                <wp:inline distT="0" distB="0" distL="0" distR="0">
                  <wp:extent cx="2733675" cy="2038350"/>
                  <wp:effectExtent l="0" t="0" r="9525" b="0"/>
                  <wp:docPr id="29" name="图片 29" descr=")~NMRQT_U{N81E0568Q_%8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MRQT_U{N81E0568Q_%8H"/>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33675" cy="2038350"/>
                          </a:xfrm>
                          <a:prstGeom prst="rect">
                            <a:avLst/>
                          </a:prstGeom>
                          <a:noFill/>
                          <a:ln>
                            <a:noFill/>
                          </a:ln>
                        </pic:spPr>
                      </pic:pic>
                    </a:graphicData>
                  </a:graphic>
                </wp:inline>
              </w:drawing>
            </w:r>
          </w:p>
        </w:tc>
        <w:tc>
          <w:tcPr>
            <w:tcW w:w="4678" w:type="dxa"/>
            <w:shd w:val="clear" w:color="auto" w:fill="auto"/>
            <w:hideMark/>
          </w:tcPr>
          <w:p w:rsidR="00D72B6F" w:rsidRPr="00F85B5C" w:rsidRDefault="00D72B6F" w:rsidP="002A6CD4">
            <w:pPr>
              <w:jc w:val="center"/>
              <w:rPr>
                <w:rFonts w:ascii="微软雅黑" w:eastAsia="微软雅黑" w:hAnsi="微软雅黑"/>
              </w:rPr>
            </w:pPr>
            <w:r>
              <w:rPr>
                <w:rFonts w:ascii="微软雅黑" w:eastAsia="微软雅黑" w:hAnsi="微软雅黑" w:hint="eastAsia"/>
                <w:noProof/>
              </w:rPr>
              <w:drawing>
                <wp:inline distT="0" distB="0" distL="0" distR="0">
                  <wp:extent cx="2733675" cy="2038350"/>
                  <wp:effectExtent l="0" t="0" r="9525" b="0"/>
                  <wp:docPr id="28" name="图片 28" descr="IMG_0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03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33675" cy="2038350"/>
                          </a:xfrm>
                          <a:prstGeom prst="rect">
                            <a:avLst/>
                          </a:prstGeom>
                          <a:noFill/>
                          <a:ln>
                            <a:noFill/>
                          </a:ln>
                        </pic:spPr>
                      </pic:pic>
                    </a:graphicData>
                  </a:graphic>
                </wp:inline>
              </w:drawing>
            </w:r>
          </w:p>
        </w:tc>
      </w:tr>
      <w:tr w:rsidR="00D72B6F" w:rsidRPr="00F85B5C" w:rsidTr="002A6CD4">
        <w:trPr>
          <w:trHeight w:val="653"/>
        </w:trPr>
        <w:tc>
          <w:tcPr>
            <w:tcW w:w="4644" w:type="dxa"/>
            <w:shd w:val="clear" w:color="auto" w:fill="auto"/>
            <w:hideMark/>
          </w:tcPr>
          <w:p w:rsidR="00D72B6F" w:rsidRPr="00F85B5C" w:rsidRDefault="00D72B6F" w:rsidP="002A6CD4">
            <w:pPr>
              <w:spacing w:line="360" w:lineRule="exact"/>
              <w:jc w:val="center"/>
              <w:rPr>
                <w:rFonts w:ascii="微软雅黑" w:eastAsia="微软雅黑" w:hAnsi="微软雅黑"/>
              </w:rPr>
            </w:pPr>
            <w:r w:rsidRPr="00F85B5C">
              <w:rPr>
                <w:rFonts w:ascii="微软雅黑" w:eastAsia="微软雅黑" w:hAnsi="微软雅黑" w:hint="eastAsia"/>
              </w:rPr>
              <w:t>北京农业局</w:t>
            </w:r>
          </w:p>
          <w:p w:rsidR="00D72B6F" w:rsidRPr="00F85B5C" w:rsidRDefault="00D72B6F" w:rsidP="002A6CD4">
            <w:pPr>
              <w:spacing w:line="360" w:lineRule="exact"/>
              <w:jc w:val="center"/>
              <w:rPr>
                <w:rFonts w:ascii="微软雅黑" w:eastAsia="微软雅黑" w:hAnsi="微软雅黑"/>
              </w:rPr>
            </w:pPr>
            <w:r w:rsidRPr="00F85B5C">
              <w:rPr>
                <w:rFonts w:ascii="微软雅黑" w:eastAsia="微软雅黑" w:hAnsi="微软雅黑" w:hint="eastAsia"/>
              </w:rPr>
              <w:t>《时间管理》</w:t>
            </w:r>
          </w:p>
        </w:tc>
        <w:tc>
          <w:tcPr>
            <w:tcW w:w="4678" w:type="dxa"/>
            <w:shd w:val="clear" w:color="auto" w:fill="auto"/>
            <w:hideMark/>
          </w:tcPr>
          <w:p w:rsidR="00D72B6F" w:rsidRPr="00F85B5C" w:rsidRDefault="00D72B6F" w:rsidP="002A6CD4">
            <w:pPr>
              <w:spacing w:line="360" w:lineRule="exact"/>
              <w:jc w:val="center"/>
              <w:rPr>
                <w:rFonts w:ascii="微软雅黑" w:eastAsia="微软雅黑" w:hAnsi="微软雅黑"/>
              </w:rPr>
            </w:pPr>
            <w:r w:rsidRPr="00F85B5C">
              <w:rPr>
                <w:rFonts w:ascii="微软雅黑" w:eastAsia="微软雅黑" w:hAnsi="微软雅黑" w:hint="eastAsia"/>
              </w:rPr>
              <w:t>大学生服务中心</w:t>
            </w:r>
          </w:p>
          <w:p w:rsidR="00D72B6F" w:rsidRPr="00F85B5C" w:rsidRDefault="00D72B6F" w:rsidP="002A6CD4">
            <w:pPr>
              <w:spacing w:line="360" w:lineRule="exact"/>
              <w:jc w:val="center"/>
              <w:rPr>
                <w:rFonts w:ascii="微软雅黑" w:eastAsia="微软雅黑" w:hAnsi="微软雅黑"/>
              </w:rPr>
            </w:pPr>
            <w:r w:rsidRPr="00F85B5C">
              <w:rPr>
                <w:rFonts w:ascii="微软雅黑" w:eastAsia="微软雅黑" w:hAnsi="微软雅黑" w:hint="eastAsia"/>
              </w:rPr>
              <w:t>《执行力与时间管理》</w:t>
            </w:r>
          </w:p>
        </w:tc>
      </w:tr>
    </w:tbl>
    <w:p w:rsidR="00D72B6F" w:rsidRPr="007C7BA1" w:rsidRDefault="00D72B6F" w:rsidP="00D72B6F">
      <w:pPr>
        <w:spacing w:line="360" w:lineRule="exact"/>
        <w:rPr>
          <w:rFonts w:ascii="微软雅黑" w:eastAsia="微软雅黑" w:hAnsi="微软雅黑"/>
          <w:b/>
        </w:rPr>
      </w:pPr>
    </w:p>
    <w:tbl>
      <w:tblPr>
        <w:tblpPr w:leftFromText="180" w:rightFromText="180" w:vertAnchor="text" w:tblpY="1"/>
        <w:tblW w:w="1001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5098"/>
        <w:gridCol w:w="4917"/>
      </w:tblGrid>
      <w:tr w:rsidR="00D72B6F" w:rsidRPr="00F85B5C" w:rsidTr="002A6CD4">
        <w:tc>
          <w:tcPr>
            <w:tcW w:w="5098" w:type="dxa"/>
            <w:shd w:val="clear" w:color="auto" w:fill="auto"/>
            <w:hideMark/>
          </w:tcPr>
          <w:p w:rsidR="00D72B6F" w:rsidRPr="00F85B5C" w:rsidRDefault="00D72B6F" w:rsidP="002A6CD4">
            <w:pPr>
              <w:jc w:val="center"/>
              <w:rPr>
                <w:rFonts w:ascii="微软雅黑" w:eastAsia="微软雅黑" w:hAnsi="微软雅黑"/>
                <w:b/>
                <w:bCs/>
              </w:rPr>
            </w:pPr>
            <w:r>
              <w:rPr>
                <w:rFonts w:ascii="微软雅黑" w:eastAsia="微软雅黑" w:hAnsi="微软雅黑"/>
                <w:b/>
                <w:bCs/>
                <w:noProof/>
              </w:rPr>
              <w:drawing>
                <wp:inline distT="0" distB="0" distL="0" distR="0">
                  <wp:extent cx="2743200" cy="2038350"/>
                  <wp:effectExtent l="0" t="0" r="0" b="0"/>
                  <wp:docPr id="27" name="图片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43200" cy="2038350"/>
                          </a:xfrm>
                          <a:prstGeom prst="rect">
                            <a:avLst/>
                          </a:prstGeom>
                          <a:noFill/>
                          <a:ln>
                            <a:noFill/>
                          </a:ln>
                        </pic:spPr>
                      </pic:pic>
                    </a:graphicData>
                  </a:graphic>
                </wp:inline>
              </w:drawing>
            </w:r>
          </w:p>
        </w:tc>
        <w:tc>
          <w:tcPr>
            <w:tcW w:w="4917" w:type="dxa"/>
            <w:shd w:val="clear" w:color="auto" w:fill="auto"/>
            <w:hideMark/>
          </w:tcPr>
          <w:p w:rsidR="00D72B6F" w:rsidRPr="00F85B5C" w:rsidRDefault="00D72B6F" w:rsidP="002A6CD4">
            <w:pPr>
              <w:jc w:val="center"/>
              <w:rPr>
                <w:rFonts w:ascii="微软雅黑" w:eastAsia="微软雅黑" w:hAnsi="微软雅黑"/>
                <w:b/>
                <w:bCs/>
              </w:rPr>
            </w:pPr>
            <w:r>
              <w:rPr>
                <w:rFonts w:ascii="微软雅黑" w:eastAsia="微软雅黑" w:hAnsi="微软雅黑"/>
                <w:b/>
                <w:bCs/>
                <w:noProof/>
              </w:rPr>
              <w:drawing>
                <wp:inline distT="0" distB="0" distL="0" distR="0">
                  <wp:extent cx="2743200" cy="2038350"/>
                  <wp:effectExtent l="0" t="0" r="0" b="0"/>
                  <wp:docPr id="26" name="图片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43200" cy="2038350"/>
                          </a:xfrm>
                          <a:prstGeom prst="rect">
                            <a:avLst/>
                          </a:prstGeom>
                          <a:noFill/>
                          <a:ln>
                            <a:noFill/>
                          </a:ln>
                        </pic:spPr>
                      </pic:pic>
                    </a:graphicData>
                  </a:graphic>
                </wp:inline>
              </w:drawing>
            </w:r>
          </w:p>
        </w:tc>
      </w:tr>
      <w:tr w:rsidR="00D72B6F" w:rsidRPr="00F85B5C" w:rsidTr="002A6CD4">
        <w:tc>
          <w:tcPr>
            <w:tcW w:w="5098" w:type="dxa"/>
            <w:shd w:val="clear" w:color="auto" w:fill="F2F2F2"/>
            <w:hideMark/>
          </w:tcPr>
          <w:p w:rsidR="00D72B6F" w:rsidRPr="00F85B5C" w:rsidRDefault="00D72B6F" w:rsidP="002A6CD4">
            <w:pPr>
              <w:spacing w:line="360" w:lineRule="exact"/>
              <w:jc w:val="center"/>
              <w:rPr>
                <w:rFonts w:ascii="微软雅黑" w:eastAsia="微软雅黑" w:hAnsi="微软雅黑"/>
                <w:b/>
                <w:bCs/>
              </w:rPr>
            </w:pPr>
            <w:r w:rsidRPr="00F85B5C">
              <w:rPr>
                <w:rFonts w:ascii="微软雅黑" w:eastAsia="微软雅黑" w:hAnsi="微软雅黑" w:hint="eastAsia"/>
                <w:b/>
                <w:bCs/>
              </w:rPr>
              <w:t>北京中</w:t>
            </w:r>
            <w:proofErr w:type="gramStart"/>
            <w:r w:rsidRPr="00F85B5C">
              <w:rPr>
                <w:rFonts w:ascii="微软雅黑" w:eastAsia="微软雅黑" w:hAnsi="微软雅黑" w:hint="eastAsia"/>
                <w:b/>
                <w:bCs/>
              </w:rPr>
              <w:t>科博联环境工程</w:t>
            </w:r>
            <w:proofErr w:type="gramEnd"/>
          </w:p>
          <w:p w:rsidR="00D72B6F" w:rsidRPr="00F85B5C" w:rsidRDefault="00D72B6F" w:rsidP="002A6CD4">
            <w:pPr>
              <w:spacing w:line="360" w:lineRule="exact"/>
              <w:jc w:val="center"/>
              <w:rPr>
                <w:rFonts w:ascii="微软雅黑" w:eastAsia="微软雅黑" w:hAnsi="微软雅黑"/>
                <w:b/>
                <w:bCs/>
              </w:rPr>
            </w:pPr>
            <w:r w:rsidRPr="00F85B5C">
              <w:rPr>
                <w:rFonts w:ascii="微软雅黑" w:eastAsia="微软雅黑" w:hAnsi="微软雅黑" w:hint="eastAsia"/>
                <w:b/>
                <w:bCs/>
              </w:rPr>
              <w:t>《战略导向的人力资源管理》</w:t>
            </w:r>
          </w:p>
        </w:tc>
        <w:tc>
          <w:tcPr>
            <w:tcW w:w="4917" w:type="dxa"/>
            <w:shd w:val="clear" w:color="auto" w:fill="F2F2F2"/>
            <w:hideMark/>
          </w:tcPr>
          <w:p w:rsidR="00D72B6F" w:rsidRPr="00F85B5C" w:rsidRDefault="00D72B6F" w:rsidP="002A6CD4">
            <w:pPr>
              <w:spacing w:line="360" w:lineRule="exact"/>
              <w:jc w:val="center"/>
              <w:rPr>
                <w:rFonts w:ascii="微软雅黑" w:eastAsia="微软雅黑" w:hAnsi="微软雅黑"/>
              </w:rPr>
            </w:pPr>
            <w:r w:rsidRPr="00F85B5C">
              <w:rPr>
                <w:rFonts w:ascii="微软雅黑" w:eastAsia="微软雅黑" w:hAnsi="微软雅黑" w:hint="eastAsia"/>
              </w:rPr>
              <w:t>北京中</w:t>
            </w:r>
            <w:proofErr w:type="gramStart"/>
            <w:r w:rsidRPr="00F85B5C">
              <w:rPr>
                <w:rFonts w:ascii="微软雅黑" w:eastAsia="微软雅黑" w:hAnsi="微软雅黑" w:hint="eastAsia"/>
              </w:rPr>
              <w:t>科博联环境工程</w:t>
            </w:r>
            <w:proofErr w:type="gramEnd"/>
          </w:p>
          <w:p w:rsidR="00D72B6F" w:rsidRPr="00F85B5C" w:rsidRDefault="00D72B6F" w:rsidP="002A6CD4">
            <w:pPr>
              <w:spacing w:line="360" w:lineRule="exact"/>
              <w:jc w:val="center"/>
              <w:rPr>
                <w:rFonts w:ascii="微软雅黑" w:eastAsia="微软雅黑" w:hAnsi="微软雅黑"/>
              </w:rPr>
            </w:pPr>
            <w:r w:rsidRPr="00F85B5C">
              <w:rPr>
                <w:rFonts w:ascii="微软雅黑" w:eastAsia="微软雅黑" w:hAnsi="微软雅黑" w:hint="eastAsia"/>
              </w:rPr>
              <w:t>《战略导向的人力资源管理》</w:t>
            </w:r>
          </w:p>
        </w:tc>
      </w:tr>
      <w:tr w:rsidR="00D72B6F" w:rsidRPr="00F85B5C" w:rsidTr="002A6CD4">
        <w:tc>
          <w:tcPr>
            <w:tcW w:w="5098" w:type="dxa"/>
            <w:shd w:val="clear" w:color="auto" w:fill="auto"/>
            <w:hideMark/>
          </w:tcPr>
          <w:p w:rsidR="00D72B6F" w:rsidRPr="00F85B5C" w:rsidRDefault="00D72B6F" w:rsidP="002A6CD4">
            <w:pPr>
              <w:jc w:val="center"/>
              <w:rPr>
                <w:rFonts w:ascii="微软雅黑" w:eastAsia="微软雅黑" w:hAnsi="微软雅黑"/>
                <w:b/>
                <w:bCs/>
              </w:rPr>
            </w:pPr>
            <w:r>
              <w:rPr>
                <w:rFonts w:ascii="微软雅黑" w:eastAsia="微软雅黑" w:hAnsi="微软雅黑"/>
                <w:b/>
                <w:bCs/>
                <w:noProof/>
              </w:rPr>
              <w:drawing>
                <wp:inline distT="0" distB="0" distL="0" distR="0">
                  <wp:extent cx="2743200" cy="2038350"/>
                  <wp:effectExtent l="0" t="0" r="0" b="0"/>
                  <wp:docPr id="25" name="图片 25" descr="IMG_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106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43200" cy="2038350"/>
                          </a:xfrm>
                          <a:prstGeom prst="rect">
                            <a:avLst/>
                          </a:prstGeom>
                          <a:noFill/>
                          <a:ln>
                            <a:noFill/>
                          </a:ln>
                        </pic:spPr>
                      </pic:pic>
                    </a:graphicData>
                  </a:graphic>
                </wp:inline>
              </w:drawing>
            </w:r>
          </w:p>
        </w:tc>
        <w:tc>
          <w:tcPr>
            <w:tcW w:w="4917" w:type="dxa"/>
            <w:shd w:val="clear" w:color="auto" w:fill="auto"/>
            <w:hideMark/>
          </w:tcPr>
          <w:p w:rsidR="00D72B6F" w:rsidRPr="00F85B5C" w:rsidRDefault="00D72B6F" w:rsidP="002A6CD4">
            <w:pPr>
              <w:jc w:val="center"/>
              <w:rPr>
                <w:rFonts w:ascii="微软雅黑" w:eastAsia="微软雅黑" w:hAnsi="微软雅黑"/>
                <w:noProof/>
              </w:rPr>
            </w:pPr>
            <w:r>
              <w:rPr>
                <w:rFonts w:ascii="微软雅黑" w:eastAsia="微软雅黑" w:hAnsi="微软雅黑"/>
                <w:noProof/>
              </w:rPr>
              <w:drawing>
                <wp:inline distT="0" distB="0" distL="0" distR="0">
                  <wp:extent cx="2733675" cy="2038350"/>
                  <wp:effectExtent l="0" t="0" r="9525" b="0"/>
                  <wp:docPr id="24" name="图片 24" descr="20150519_153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0150519_15340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33675" cy="2038350"/>
                          </a:xfrm>
                          <a:prstGeom prst="rect">
                            <a:avLst/>
                          </a:prstGeom>
                          <a:noFill/>
                          <a:ln>
                            <a:noFill/>
                          </a:ln>
                        </pic:spPr>
                      </pic:pic>
                    </a:graphicData>
                  </a:graphic>
                </wp:inline>
              </w:drawing>
            </w:r>
          </w:p>
        </w:tc>
      </w:tr>
      <w:tr w:rsidR="00D72B6F" w:rsidRPr="00F85B5C" w:rsidTr="002A6CD4">
        <w:tc>
          <w:tcPr>
            <w:tcW w:w="5098" w:type="dxa"/>
            <w:shd w:val="clear" w:color="auto" w:fill="F2F2F2"/>
            <w:hideMark/>
          </w:tcPr>
          <w:p w:rsidR="00D72B6F" w:rsidRPr="00F85B5C" w:rsidRDefault="00D72B6F" w:rsidP="002A6CD4">
            <w:pPr>
              <w:spacing w:line="360" w:lineRule="exact"/>
              <w:jc w:val="center"/>
              <w:rPr>
                <w:rFonts w:ascii="微软雅黑" w:eastAsia="微软雅黑" w:hAnsi="微软雅黑"/>
                <w:b/>
                <w:bCs/>
              </w:rPr>
            </w:pPr>
            <w:r w:rsidRPr="00F85B5C">
              <w:rPr>
                <w:rFonts w:ascii="微软雅黑" w:eastAsia="微软雅黑" w:hAnsi="微软雅黑" w:hint="eastAsia"/>
                <w:b/>
                <w:bCs/>
              </w:rPr>
              <w:t>北大EMBA</w:t>
            </w:r>
          </w:p>
          <w:p w:rsidR="00D72B6F" w:rsidRPr="00F85B5C" w:rsidRDefault="00D72B6F" w:rsidP="002A6CD4">
            <w:pPr>
              <w:spacing w:line="360" w:lineRule="exact"/>
              <w:jc w:val="center"/>
              <w:rPr>
                <w:rFonts w:ascii="微软雅黑" w:eastAsia="微软雅黑" w:hAnsi="微软雅黑"/>
                <w:b/>
                <w:bCs/>
              </w:rPr>
            </w:pPr>
            <w:r w:rsidRPr="00F85B5C">
              <w:rPr>
                <w:rFonts w:ascii="微软雅黑" w:eastAsia="微软雅黑" w:hAnsi="微软雅黑" w:hint="eastAsia"/>
                <w:b/>
                <w:bCs/>
              </w:rPr>
              <w:t>《绩效管理》</w:t>
            </w:r>
          </w:p>
        </w:tc>
        <w:tc>
          <w:tcPr>
            <w:tcW w:w="4917" w:type="dxa"/>
            <w:shd w:val="clear" w:color="auto" w:fill="F2F2F2"/>
            <w:hideMark/>
          </w:tcPr>
          <w:p w:rsidR="00D72B6F" w:rsidRPr="00F85B5C" w:rsidRDefault="00D72B6F" w:rsidP="002A6CD4">
            <w:pPr>
              <w:spacing w:line="360" w:lineRule="exact"/>
              <w:jc w:val="center"/>
              <w:rPr>
                <w:rFonts w:ascii="微软雅黑" w:eastAsia="微软雅黑" w:hAnsi="微软雅黑"/>
              </w:rPr>
            </w:pPr>
            <w:r w:rsidRPr="00F85B5C">
              <w:rPr>
                <w:rFonts w:ascii="微软雅黑" w:eastAsia="微软雅黑" w:hAnsi="微软雅黑" w:hint="eastAsia"/>
              </w:rPr>
              <w:t>河南神火集团 内训</w:t>
            </w:r>
          </w:p>
          <w:p w:rsidR="00D72B6F" w:rsidRPr="00F85B5C" w:rsidRDefault="00D72B6F" w:rsidP="002A6CD4">
            <w:pPr>
              <w:spacing w:line="360" w:lineRule="exact"/>
              <w:jc w:val="center"/>
              <w:rPr>
                <w:rFonts w:ascii="微软雅黑" w:eastAsia="微软雅黑" w:hAnsi="微软雅黑"/>
              </w:rPr>
            </w:pPr>
            <w:r w:rsidRPr="00F85B5C">
              <w:rPr>
                <w:rFonts w:ascii="微软雅黑" w:eastAsia="微软雅黑" w:hAnsi="微软雅黑" w:hint="eastAsia"/>
              </w:rPr>
              <w:t>《企业劳动争议的防范与应对》</w:t>
            </w:r>
          </w:p>
        </w:tc>
      </w:tr>
      <w:tr w:rsidR="00D72B6F" w:rsidRPr="00F85B5C" w:rsidTr="002A6CD4">
        <w:tc>
          <w:tcPr>
            <w:tcW w:w="5098" w:type="dxa"/>
            <w:shd w:val="clear" w:color="auto" w:fill="auto"/>
            <w:hideMark/>
          </w:tcPr>
          <w:p w:rsidR="00D72B6F" w:rsidRPr="00F85B5C" w:rsidRDefault="00D72B6F" w:rsidP="002A6CD4">
            <w:pPr>
              <w:jc w:val="center"/>
              <w:rPr>
                <w:rFonts w:ascii="微软雅黑" w:eastAsia="微软雅黑" w:hAnsi="微软雅黑"/>
                <w:b/>
                <w:bCs/>
              </w:rPr>
            </w:pPr>
            <w:r>
              <w:rPr>
                <w:rFonts w:ascii="微软雅黑" w:eastAsia="微软雅黑" w:hAnsi="微软雅黑"/>
                <w:b/>
                <w:bCs/>
                <w:noProof/>
              </w:rPr>
              <w:lastRenderedPageBreak/>
              <w:drawing>
                <wp:inline distT="0" distB="0" distL="0" distR="0">
                  <wp:extent cx="2743200" cy="203835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43200" cy="2038350"/>
                          </a:xfrm>
                          <a:prstGeom prst="rect">
                            <a:avLst/>
                          </a:prstGeom>
                          <a:noFill/>
                          <a:ln>
                            <a:noFill/>
                          </a:ln>
                        </pic:spPr>
                      </pic:pic>
                    </a:graphicData>
                  </a:graphic>
                </wp:inline>
              </w:drawing>
            </w:r>
          </w:p>
        </w:tc>
        <w:tc>
          <w:tcPr>
            <w:tcW w:w="4917" w:type="dxa"/>
            <w:shd w:val="clear" w:color="auto" w:fill="auto"/>
            <w:hideMark/>
          </w:tcPr>
          <w:p w:rsidR="00D72B6F" w:rsidRPr="00F85B5C" w:rsidRDefault="00D72B6F" w:rsidP="002A6CD4">
            <w:pPr>
              <w:jc w:val="center"/>
              <w:rPr>
                <w:rFonts w:ascii="微软雅黑" w:eastAsia="微软雅黑" w:hAnsi="微软雅黑"/>
              </w:rPr>
            </w:pPr>
            <w:r>
              <w:rPr>
                <w:rFonts w:ascii="微软雅黑" w:eastAsia="微软雅黑" w:hAnsi="微软雅黑"/>
                <w:noProof/>
              </w:rPr>
              <w:drawing>
                <wp:inline distT="0" distB="0" distL="0" distR="0">
                  <wp:extent cx="2743200" cy="203835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43200" cy="2038350"/>
                          </a:xfrm>
                          <a:prstGeom prst="rect">
                            <a:avLst/>
                          </a:prstGeom>
                          <a:noFill/>
                          <a:ln>
                            <a:noFill/>
                          </a:ln>
                        </pic:spPr>
                      </pic:pic>
                    </a:graphicData>
                  </a:graphic>
                </wp:inline>
              </w:drawing>
            </w:r>
          </w:p>
        </w:tc>
      </w:tr>
      <w:tr w:rsidR="00D72B6F" w:rsidRPr="00F85B5C" w:rsidTr="002A6CD4">
        <w:tc>
          <w:tcPr>
            <w:tcW w:w="5098" w:type="dxa"/>
            <w:shd w:val="clear" w:color="auto" w:fill="F2F2F2"/>
            <w:hideMark/>
          </w:tcPr>
          <w:p w:rsidR="00D72B6F" w:rsidRPr="00F85B5C" w:rsidRDefault="00D72B6F" w:rsidP="002A6CD4">
            <w:pPr>
              <w:spacing w:line="360" w:lineRule="exact"/>
              <w:jc w:val="center"/>
              <w:rPr>
                <w:rFonts w:ascii="微软雅黑" w:eastAsia="微软雅黑" w:hAnsi="微软雅黑"/>
                <w:b/>
                <w:bCs/>
              </w:rPr>
            </w:pPr>
            <w:r w:rsidRPr="00F85B5C">
              <w:rPr>
                <w:rFonts w:ascii="微软雅黑" w:eastAsia="微软雅黑" w:hAnsi="微软雅黑" w:hint="eastAsia"/>
                <w:b/>
                <w:bCs/>
              </w:rPr>
              <w:t>人民大会堂管理局</w:t>
            </w:r>
          </w:p>
          <w:p w:rsidR="00D72B6F" w:rsidRPr="00F85B5C" w:rsidRDefault="00D72B6F" w:rsidP="002A6CD4">
            <w:pPr>
              <w:spacing w:line="360" w:lineRule="exact"/>
              <w:jc w:val="center"/>
              <w:rPr>
                <w:rFonts w:ascii="微软雅黑" w:eastAsia="微软雅黑" w:hAnsi="微软雅黑"/>
                <w:b/>
                <w:bCs/>
              </w:rPr>
            </w:pPr>
            <w:r w:rsidRPr="00F85B5C">
              <w:rPr>
                <w:rFonts w:ascii="微软雅黑" w:eastAsia="微软雅黑" w:hAnsi="微软雅黑" w:hint="eastAsia"/>
                <w:b/>
                <w:bCs/>
              </w:rPr>
              <w:t>《行政组长培训》</w:t>
            </w:r>
          </w:p>
        </w:tc>
        <w:tc>
          <w:tcPr>
            <w:tcW w:w="4917" w:type="dxa"/>
            <w:shd w:val="clear" w:color="auto" w:fill="F2F2F2"/>
            <w:hideMark/>
          </w:tcPr>
          <w:p w:rsidR="00D72B6F" w:rsidRPr="00F85B5C" w:rsidRDefault="00D72B6F" w:rsidP="002A6CD4">
            <w:pPr>
              <w:spacing w:line="360" w:lineRule="exact"/>
              <w:jc w:val="center"/>
              <w:rPr>
                <w:rFonts w:ascii="微软雅黑" w:eastAsia="微软雅黑" w:hAnsi="微软雅黑"/>
              </w:rPr>
            </w:pPr>
            <w:r w:rsidRPr="00F85B5C">
              <w:rPr>
                <w:rFonts w:ascii="微软雅黑" w:eastAsia="微软雅黑" w:hAnsi="微软雅黑" w:hint="eastAsia"/>
              </w:rPr>
              <w:t>人民大会堂管理局</w:t>
            </w:r>
          </w:p>
          <w:p w:rsidR="00D72B6F" w:rsidRPr="00F85B5C" w:rsidRDefault="00D72B6F" w:rsidP="002A6CD4">
            <w:pPr>
              <w:spacing w:line="360" w:lineRule="exact"/>
              <w:jc w:val="center"/>
              <w:rPr>
                <w:rFonts w:ascii="微软雅黑" w:eastAsia="微软雅黑" w:hAnsi="微软雅黑"/>
              </w:rPr>
            </w:pPr>
            <w:r w:rsidRPr="00F85B5C">
              <w:rPr>
                <w:rFonts w:ascii="微软雅黑" w:eastAsia="微软雅黑" w:hAnsi="微软雅黑" w:hint="eastAsia"/>
              </w:rPr>
              <w:t>《行政组长培训》</w:t>
            </w:r>
          </w:p>
        </w:tc>
      </w:tr>
      <w:tr w:rsidR="00D72B6F" w:rsidRPr="00F85B5C" w:rsidTr="002A6CD4">
        <w:tc>
          <w:tcPr>
            <w:tcW w:w="5098" w:type="dxa"/>
            <w:shd w:val="clear" w:color="auto" w:fill="auto"/>
            <w:hideMark/>
          </w:tcPr>
          <w:p w:rsidR="00D72B6F" w:rsidRPr="00F85B5C" w:rsidRDefault="00D72B6F" w:rsidP="002A6CD4">
            <w:pPr>
              <w:jc w:val="center"/>
              <w:rPr>
                <w:rFonts w:ascii="微软雅黑" w:eastAsia="微软雅黑" w:hAnsi="微软雅黑"/>
                <w:b/>
                <w:bCs/>
              </w:rPr>
            </w:pPr>
            <w:r>
              <w:rPr>
                <w:rFonts w:ascii="微软雅黑" w:eastAsia="微软雅黑" w:hAnsi="微软雅黑"/>
                <w:b/>
                <w:bCs/>
                <w:noProof/>
              </w:rPr>
              <w:drawing>
                <wp:inline distT="0" distB="0" distL="0" distR="0">
                  <wp:extent cx="2743200" cy="2038350"/>
                  <wp:effectExtent l="0" t="0" r="0" b="0"/>
                  <wp:docPr id="21" name="图片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43200" cy="2038350"/>
                          </a:xfrm>
                          <a:prstGeom prst="rect">
                            <a:avLst/>
                          </a:prstGeom>
                          <a:noFill/>
                          <a:ln>
                            <a:noFill/>
                          </a:ln>
                        </pic:spPr>
                      </pic:pic>
                    </a:graphicData>
                  </a:graphic>
                </wp:inline>
              </w:drawing>
            </w:r>
          </w:p>
        </w:tc>
        <w:tc>
          <w:tcPr>
            <w:tcW w:w="4917" w:type="dxa"/>
            <w:shd w:val="clear" w:color="auto" w:fill="auto"/>
            <w:hideMark/>
          </w:tcPr>
          <w:p w:rsidR="00D72B6F" w:rsidRPr="00F85B5C" w:rsidRDefault="00D72B6F" w:rsidP="002A6CD4">
            <w:pPr>
              <w:jc w:val="center"/>
              <w:rPr>
                <w:rFonts w:ascii="微软雅黑" w:eastAsia="微软雅黑" w:hAnsi="微软雅黑"/>
              </w:rPr>
            </w:pPr>
            <w:r>
              <w:rPr>
                <w:rFonts w:ascii="微软雅黑" w:eastAsia="微软雅黑" w:hAnsi="微软雅黑"/>
                <w:noProof/>
              </w:rPr>
              <w:drawing>
                <wp:inline distT="0" distB="0" distL="0" distR="0">
                  <wp:extent cx="2743200" cy="2038350"/>
                  <wp:effectExtent l="0" t="0" r="0" b="0"/>
                  <wp:docPr id="19" name="图片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43200" cy="2038350"/>
                          </a:xfrm>
                          <a:prstGeom prst="rect">
                            <a:avLst/>
                          </a:prstGeom>
                          <a:noFill/>
                          <a:ln>
                            <a:noFill/>
                          </a:ln>
                        </pic:spPr>
                      </pic:pic>
                    </a:graphicData>
                  </a:graphic>
                </wp:inline>
              </w:drawing>
            </w:r>
          </w:p>
        </w:tc>
      </w:tr>
      <w:tr w:rsidR="00D72B6F" w:rsidRPr="00F85B5C" w:rsidTr="002A6CD4">
        <w:tc>
          <w:tcPr>
            <w:tcW w:w="5098" w:type="dxa"/>
            <w:shd w:val="clear" w:color="auto" w:fill="F2F2F2"/>
            <w:hideMark/>
          </w:tcPr>
          <w:p w:rsidR="00D72B6F" w:rsidRPr="00F85B5C" w:rsidRDefault="00D72B6F" w:rsidP="002A6CD4">
            <w:pPr>
              <w:spacing w:line="360" w:lineRule="exact"/>
              <w:jc w:val="center"/>
              <w:rPr>
                <w:rFonts w:ascii="微软雅黑" w:eastAsia="微软雅黑" w:hAnsi="微软雅黑"/>
                <w:b/>
                <w:bCs/>
              </w:rPr>
            </w:pPr>
            <w:r w:rsidRPr="00F85B5C">
              <w:rPr>
                <w:rFonts w:ascii="微软雅黑" w:eastAsia="微软雅黑" w:hAnsi="微软雅黑" w:hint="eastAsia"/>
                <w:b/>
                <w:bCs/>
              </w:rPr>
              <w:t>大</w:t>
            </w:r>
            <w:proofErr w:type="gramStart"/>
            <w:r w:rsidRPr="00F85B5C">
              <w:rPr>
                <w:rFonts w:ascii="微软雅黑" w:eastAsia="微软雅黑" w:hAnsi="微软雅黑" w:hint="eastAsia"/>
                <w:b/>
                <w:bCs/>
              </w:rPr>
              <w:t>唐国际</w:t>
            </w:r>
            <w:proofErr w:type="gramEnd"/>
            <w:r w:rsidRPr="00F85B5C">
              <w:rPr>
                <w:rFonts w:ascii="微软雅黑" w:eastAsia="微软雅黑" w:hAnsi="微软雅黑" w:hint="eastAsia"/>
                <w:b/>
                <w:bCs/>
              </w:rPr>
              <w:t>大唐煤业</w:t>
            </w:r>
          </w:p>
          <w:p w:rsidR="00D72B6F" w:rsidRPr="00F85B5C" w:rsidRDefault="00D72B6F" w:rsidP="002A6CD4">
            <w:pPr>
              <w:spacing w:line="360" w:lineRule="exact"/>
              <w:jc w:val="center"/>
              <w:rPr>
                <w:rFonts w:ascii="微软雅黑" w:eastAsia="微软雅黑" w:hAnsi="微软雅黑"/>
                <w:b/>
                <w:bCs/>
              </w:rPr>
            </w:pPr>
            <w:r w:rsidRPr="00F85B5C">
              <w:rPr>
                <w:rFonts w:ascii="微软雅黑" w:eastAsia="微软雅黑" w:hAnsi="微软雅黑" w:hint="eastAsia"/>
                <w:b/>
                <w:bCs/>
              </w:rPr>
              <w:t>《人力资源管理师培训》</w:t>
            </w:r>
          </w:p>
        </w:tc>
        <w:tc>
          <w:tcPr>
            <w:tcW w:w="4917" w:type="dxa"/>
            <w:shd w:val="clear" w:color="auto" w:fill="F2F2F2"/>
            <w:hideMark/>
          </w:tcPr>
          <w:p w:rsidR="00D72B6F" w:rsidRPr="00F85B5C" w:rsidRDefault="00D72B6F" w:rsidP="002A6CD4">
            <w:pPr>
              <w:spacing w:line="360" w:lineRule="exact"/>
              <w:jc w:val="center"/>
              <w:rPr>
                <w:rFonts w:ascii="微软雅黑" w:eastAsia="微软雅黑" w:hAnsi="微软雅黑"/>
              </w:rPr>
            </w:pPr>
            <w:proofErr w:type="gramStart"/>
            <w:r w:rsidRPr="00F85B5C">
              <w:rPr>
                <w:rFonts w:ascii="微软雅黑" w:eastAsia="微软雅黑" w:hAnsi="微软雅黑" w:hint="eastAsia"/>
              </w:rPr>
              <w:t>隆格酒店</w:t>
            </w:r>
            <w:proofErr w:type="gramEnd"/>
          </w:p>
          <w:p w:rsidR="00D72B6F" w:rsidRPr="00F85B5C" w:rsidRDefault="00D72B6F" w:rsidP="002A6CD4">
            <w:pPr>
              <w:spacing w:line="360" w:lineRule="exact"/>
              <w:jc w:val="center"/>
              <w:rPr>
                <w:rFonts w:ascii="微软雅黑" w:eastAsia="微软雅黑" w:hAnsi="微软雅黑"/>
              </w:rPr>
            </w:pPr>
            <w:r w:rsidRPr="00F85B5C">
              <w:rPr>
                <w:rFonts w:ascii="微软雅黑" w:eastAsia="微软雅黑" w:hAnsi="微软雅黑" w:hint="eastAsia"/>
              </w:rPr>
              <w:t>《基层管理者角色定位与管理技巧》</w:t>
            </w:r>
          </w:p>
        </w:tc>
      </w:tr>
      <w:tr w:rsidR="00D72B6F" w:rsidRPr="00F85B5C" w:rsidTr="002A6CD4">
        <w:tc>
          <w:tcPr>
            <w:tcW w:w="5098" w:type="dxa"/>
            <w:shd w:val="clear" w:color="auto" w:fill="auto"/>
            <w:hideMark/>
          </w:tcPr>
          <w:p w:rsidR="00D72B6F" w:rsidRPr="00F85B5C" w:rsidRDefault="00D72B6F" w:rsidP="002A6CD4">
            <w:pPr>
              <w:jc w:val="center"/>
              <w:rPr>
                <w:rFonts w:ascii="微软雅黑" w:eastAsia="微软雅黑" w:hAnsi="微软雅黑"/>
                <w:b/>
                <w:bCs/>
              </w:rPr>
            </w:pPr>
            <w:r>
              <w:rPr>
                <w:rFonts w:ascii="微软雅黑" w:eastAsia="微软雅黑" w:hAnsi="微软雅黑"/>
                <w:b/>
                <w:bCs/>
                <w:noProof/>
              </w:rPr>
              <w:drawing>
                <wp:inline distT="0" distB="0" distL="0" distR="0">
                  <wp:extent cx="2743200" cy="2038350"/>
                  <wp:effectExtent l="0" t="0" r="0" b="0"/>
                  <wp:docPr id="17" name="图片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43200" cy="2038350"/>
                          </a:xfrm>
                          <a:prstGeom prst="rect">
                            <a:avLst/>
                          </a:prstGeom>
                          <a:noFill/>
                          <a:ln>
                            <a:noFill/>
                          </a:ln>
                        </pic:spPr>
                      </pic:pic>
                    </a:graphicData>
                  </a:graphic>
                </wp:inline>
              </w:drawing>
            </w:r>
          </w:p>
        </w:tc>
        <w:tc>
          <w:tcPr>
            <w:tcW w:w="4917" w:type="dxa"/>
            <w:shd w:val="clear" w:color="auto" w:fill="auto"/>
            <w:hideMark/>
          </w:tcPr>
          <w:p w:rsidR="00D72B6F" w:rsidRPr="00F85B5C" w:rsidRDefault="00D72B6F" w:rsidP="002A6CD4">
            <w:pPr>
              <w:jc w:val="center"/>
              <w:rPr>
                <w:rFonts w:ascii="微软雅黑" w:eastAsia="微软雅黑" w:hAnsi="微软雅黑"/>
              </w:rPr>
            </w:pPr>
            <w:r>
              <w:rPr>
                <w:rFonts w:ascii="微软雅黑" w:eastAsia="微软雅黑" w:hAnsi="微软雅黑"/>
                <w:noProof/>
              </w:rPr>
              <w:drawing>
                <wp:inline distT="0" distB="0" distL="0" distR="0">
                  <wp:extent cx="2743200" cy="2038350"/>
                  <wp:effectExtent l="0" t="0" r="0" b="0"/>
                  <wp:docPr id="16" name="图片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43200" cy="2038350"/>
                          </a:xfrm>
                          <a:prstGeom prst="rect">
                            <a:avLst/>
                          </a:prstGeom>
                          <a:noFill/>
                          <a:ln>
                            <a:noFill/>
                          </a:ln>
                        </pic:spPr>
                      </pic:pic>
                    </a:graphicData>
                  </a:graphic>
                </wp:inline>
              </w:drawing>
            </w:r>
          </w:p>
        </w:tc>
      </w:tr>
      <w:tr w:rsidR="00D72B6F" w:rsidRPr="00F85B5C" w:rsidTr="002A6CD4">
        <w:tc>
          <w:tcPr>
            <w:tcW w:w="5098" w:type="dxa"/>
            <w:shd w:val="clear" w:color="auto" w:fill="F2F2F2"/>
            <w:hideMark/>
          </w:tcPr>
          <w:p w:rsidR="00D72B6F" w:rsidRPr="00F85B5C" w:rsidRDefault="00D72B6F" w:rsidP="002A6CD4">
            <w:pPr>
              <w:spacing w:line="360" w:lineRule="exact"/>
              <w:jc w:val="center"/>
              <w:rPr>
                <w:rFonts w:ascii="微软雅黑" w:eastAsia="微软雅黑" w:hAnsi="微软雅黑"/>
                <w:b/>
                <w:bCs/>
              </w:rPr>
            </w:pPr>
            <w:r w:rsidRPr="00F85B5C">
              <w:rPr>
                <w:rFonts w:ascii="微软雅黑" w:eastAsia="微软雅黑" w:hAnsi="微软雅黑" w:hint="eastAsia"/>
                <w:b/>
                <w:bCs/>
              </w:rPr>
              <w:t>红十字会宾馆</w:t>
            </w:r>
          </w:p>
          <w:p w:rsidR="00D72B6F" w:rsidRPr="00F85B5C" w:rsidRDefault="00D72B6F" w:rsidP="002A6CD4">
            <w:pPr>
              <w:spacing w:line="360" w:lineRule="exact"/>
              <w:jc w:val="center"/>
              <w:rPr>
                <w:rFonts w:ascii="微软雅黑" w:eastAsia="微软雅黑" w:hAnsi="微软雅黑"/>
                <w:b/>
                <w:bCs/>
              </w:rPr>
            </w:pPr>
            <w:r w:rsidRPr="00F85B5C">
              <w:rPr>
                <w:rFonts w:ascii="微软雅黑" w:eastAsia="微软雅黑" w:hAnsi="微软雅黑" w:hint="eastAsia"/>
                <w:b/>
                <w:bCs/>
              </w:rPr>
              <w:t>《人力资源管理能力的进阶提升》</w:t>
            </w:r>
          </w:p>
        </w:tc>
        <w:tc>
          <w:tcPr>
            <w:tcW w:w="4917" w:type="dxa"/>
            <w:shd w:val="clear" w:color="auto" w:fill="F2F2F2"/>
            <w:hideMark/>
          </w:tcPr>
          <w:p w:rsidR="00D72B6F" w:rsidRPr="00F85B5C" w:rsidRDefault="00D72B6F" w:rsidP="002A6CD4">
            <w:pPr>
              <w:spacing w:line="360" w:lineRule="exact"/>
              <w:jc w:val="center"/>
              <w:rPr>
                <w:rFonts w:ascii="微软雅黑" w:eastAsia="微软雅黑" w:hAnsi="微软雅黑"/>
              </w:rPr>
            </w:pPr>
            <w:r w:rsidRPr="00F85B5C">
              <w:rPr>
                <w:rFonts w:ascii="微软雅黑" w:eastAsia="微软雅黑" w:hAnsi="微软雅黑" w:hint="eastAsia"/>
              </w:rPr>
              <w:t>红十字会宾馆</w:t>
            </w:r>
          </w:p>
          <w:p w:rsidR="00D72B6F" w:rsidRPr="00F85B5C" w:rsidRDefault="00D72B6F" w:rsidP="002A6CD4">
            <w:pPr>
              <w:jc w:val="center"/>
              <w:rPr>
                <w:rFonts w:ascii="微软雅黑" w:eastAsia="微软雅黑" w:hAnsi="微软雅黑"/>
              </w:rPr>
            </w:pPr>
            <w:r w:rsidRPr="00F85B5C">
              <w:rPr>
                <w:rFonts w:ascii="微软雅黑" w:eastAsia="微软雅黑" w:hAnsi="微软雅黑" w:hint="eastAsia"/>
              </w:rPr>
              <w:t>《人力资源管理能力的进阶提升》</w:t>
            </w:r>
          </w:p>
        </w:tc>
      </w:tr>
      <w:tr w:rsidR="00D72B6F" w:rsidRPr="00F85B5C" w:rsidTr="002A6CD4">
        <w:tc>
          <w:tcPr>
            <w:tcW w:w="5098" w:type="dxa"/>
            <w:shd w:val="clear" w:color="auto" w:fill="auto"/>
            <w:hideMark/>
          </w:tcPr>
          <w:p w:rsidR="00D72B6F" w:rsidRPr="00F85B5C" w:rsidRDefault="00D72B6F" w:rsidP="002A6CD4">
            <w:pPr>
              <w:jc w:val="center"/>
              <w:rPr>
                <w:rFonts w:ascii="微软雅黑" w:eastAsia="微软雅黑" w:hAnsi="微软雅黑"/>
                <w:b/>
                <w:bCs/>
              </w:rPr>
            </w:pPr>
            <w:r>
              <w:rPr>
                <w:rFonts w:ascii="微软雅黑" w:eastAsia="微软雅黑" w:hAnsi="微软雅黑"/>
                <w:b/>
                <w:bCs/>
                <w:noProof/>
              </w:rPr>
              <w:lastRenderedPageBreak/>
              <w:drawing>
                <wp:inline distT="0" distB="0" distL="0" distR="0">
                  <wp:extent cx="2743200" cy="2038350"/>
                  <wp:effectExtent l="0" t="0" r="0" b="0"/>
                  <wp:docPr id="15" name="图片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43200" cy="2038350"/>
                          </a:xfrm>
                          <a:prstGeom prst="rect">
                            <a:avLst/>
                          </a:prstGeom>
                          <a:noFill/>
                          <a:ln>
                            <a:noFill/>
                          </a:ln>
                        </pic:spPr>
                      </pic:pic>
                    </a:graphicData>
                  </a:graphic>
                </wp:inline>
              </w:drawing>
            </w:r>
          </w:p>
        </w:tc>
        <w:tc>
          <w:tcPr>
            <w:tcW w:w="4917" w:type="dxa"/>
            <w:shd w:val="clear" w:color="auto" w:fill="auto"/>
            <w:hideMark/>
          </w:tcPr>
          <w:p w:rsidR="00D72B6F" w:rsidRPr="00F85B5C" w:rsidRDefault="00D72B6F" w:rsidP="002A6CD4">
            <w:pPr>
              <w:jc w:val="center"/>
              <w:rPr>
                <w:rFonts w:ascii="微软雅黑" w:eastAsia="微软雅黑" w:hAnsi="微软雅黑"/>
              </w:rPr>
            </w:pPr>
            <w:r>
              <w:rPr>
                <w:rFonts w:ascii="微软雅黑" w:eastAsia="微软雅黑" w:hAnsi="微软雅黑"/>
                <w:noProof/>
              </w:rPr>
              <w:drawing>
                <wp:inline distT="0" distB="0" distL="0" distR="0">
                  <wp:extent cx="2743200" cy="2038350"/>
                  <wp:effectExtent l="0" t="0" r="0" b="0"/>
                  <wp:docPr id="14" name="图片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43200" cy="2038350"/>
                          </a:xfrm>
                          <a:prstGeom prst="rect">
                            <a:avLst/>
                          </a:prstGeom>
                          <a:noFill/>
                          <a:ln>
                            <a:noFill/>
                          </a:ln>
                        </pic:spPr>
                      </pic:pic>
                    </a:graphicData>
                  </a:graphic>
                </wp:inline>
              </w:drawing>
            </w:r>
          </w:p>
        </w:tc>
      </w:tr>
      <w:tr w:rsidR="00D72B6F" w:rsidRPr="00F85B5C" w:rsidTr="002A6CD4">
        <w:tc>
          <w:tcPr>
            <w:tcW w:w="5098" w:type="dxa"/>
            <w:shd w:val="clear" w:color="auto" w:fill="F2F2F2"/>
            <w:hideMark/>
          </w:tcPr>
          <w:p w:rsidR="00D72B6F" w:rsidRPr="00F85B5C" w:rsidRDefault="00D72B6F" w:rsidP="002A6CD4">
            <w:pPr>
              <w:spacing w:line="360" w:lineRule="exact"/>
              <w:jc w:val="center"/>
              <w:rPr>
                <w:rFonts w:ascii="微软雅黑" w:eastAsia="微软雅黑" w:hAnsi="微软雅黑"/>
                <w:b/>
                <w:bCs/>
              </w:rPr>
            </w:pPr>
            <w:r w:rsidRPr="00F85B5C">
              <w:rPr>
                <w:rFonts w:ascii="微软雅黑" w:eastAsia="微软雅黑" w:hAnsi="微软雅黑" w:hint="eastAsia"/>
                <w:b/>
                <w:bCs/>
              </w:rPr>
              <w:t>用友集团</w:t>
            </w:r>
          </w:p>
          <w:p w:rsidR="00D72B6F" w:rsidRPr="00F85B5C" w:rsidRDefault="00D72B6F" w:rsidP="002A6CD4">
            <w:pPr>
              <w:spacing w:line="360" w:lineRule="exact"/>
              <w:jc w:val="center"/>
              <w:rPr>
                <w:rFonts w:ascii="微软雅黑" w:eastAsia="微软雅黑" w:hAnsi="微软雅黑"/>
                <w:b/>
                <w:bCs/>
              </w:rPr>
            </w:pPr>
            <w:r w:rsidRPr="00F85B5C">
              <w:rPr>
                <w:rFonts w:ascii="微软雅黑" w:eastAsia="微软雅黑" w:hAnsi="微软雅黑" w:hint="eastAsia"/>
                <w:b/>
                <w:bCs/>
              </w:rPr>
              <w:t>《绩效考核与弹性薪酬》</w:t>
            </w:r>
          </w:p>
        </w:tc>
        <w:tc>
          <w:tcPr>
            <w:tcW w:w="4917" w:type="dxa"/>
            <w:shd w:val="clear" w:color="auto" w:fill="F2F2F2"/>
            <w:hideMark/>
          </w:tcPr>
          <w:p w:rsidR="00D72B6F" w:rsidRPr="00F85B5C" w:rsidRDefault="00D72B6F" w:rsidP="002A6CD4">
            <w:pPr>
              <w:spacing w:line="360" w:lineRule="exact"/>
              <w:jc w:val="center"/>
              <w:rPr>
                <w:rFonts w:ascii="微软雅黑" w:eastAsia="微软雅黑" w:hAnsi="微软雅黑"/>
              </w:rPr>
            </w:pPr>
            <w:r w:rsidRPr="00F85B5C">
              <w:rPr>
                <w:rFonts w:ascii="微软雅黑" w:eastAsia="微软雅黑" w:hAnsi="微软雅黑" w:hint="eastAsia"/>
              </w:rPr>
              <w:t>内训</w:t>
            </w:r>
          </w:p>
          <w:p w:rsidR="00D72B6F" w:rsidRPr="00F85B5C" w:rsidRDefault="00D72B6F" w:rsidP="002A6CD4">
            <w:pPr>
              <w:spacing w:line="360" w:lineRule="exact"/>
              <w:jc w:val="center"/>
              <w:rPr>
                <w:rFonts w:ascii="微软雅黑" w:eastAsia="微软雅黑" w:hAnsi="微软雅黑"/>
              </w:rPr>
            </w:pPr>
            <w:r w:rsidRPr="00F85B5C">
              <w:rPr>
                <w:rFonts w:ascii="微软雅黑" w:eastAsia="微软雅黑" w:hAnsi="微软雅黑" w:hint="eastAsia"/>
              </w:rPr>
              <w:t>《非人力资源经理的人力资源管理》</w:t>
            </w:r>
          </w:p>
        </w:tc>
      </w:tr>
      <w:tr w:rsidR="00D72B6F" w:rsidRPr="00F85B5C" w:rsidTr="002A6CD4">
        <w:trPr>
          <w:trHeight w:val="70"/>
        </w:trPr>
        <w:tc>
          <w:tcPr>
            <w:tcW w:w="5098" w:type="dxa"/>
            <w:shd w:val="clear" w:color="auto" w:fill="auto"/>
            <w:hideMark/>
          </w:tcPr>
          <w:p w:rsidR="00D72B6F" w:rsidRPr="00F85B5C" w:rsidRDefault="00D72B6F" w:rsidP="002A6CD4">
            <w:pPr>
              <w:jc w:val="center"/>
              <w:rPr>
                <w:rFonts w:ascii="微软雅黑" w:eastAsia="微软雅黑" w:hAnsi="微软雅黑"/>
                <w:b/>
                <w:bCs/>
              </w:rPr>
            </w:pPr>
            <w:r>
              <w:rPr>
                <w:rFonts w:ascii="微软雅黑" w:eastAsia="微软雅黑" w:hAnsi="微软雅黑"/>
                <w:b/>
                <w:bCs/>
                <w:noProof/>
              </w:rPr>
              <w:drawing>
                <wp:inline distT="0" distB="0" distL="0" distR="0">
                  <wp:extent cx="2743200" cy="2047875"/>
                  <wp:effectExtent l="0" t="0" r="0" b="9525"/>
                  <wp:docPr id="13" name="图片 13" descr="CF13D8B5BEE2442331E3E369DC6B5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F13D8B5BEE2442331E3E369DC6B526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43200" cy="2047875"/>
                          </a:xfrm>
                          <a:prstGeom prst="rect">
                            <a:avLst/>
                          </a:prstGeom>
                          <a:noFill/>
                          <a:ln>
                            <a:noFill/>
                          </a:ln>
                        </pic:spPr>
                      </pic:pic>
                    </a:graphicData>
                  </a:graphic>
                </wp:inline>
              </w:drawing>
            </w:r>
          </w:p>
        </w:tc>
        <w:tc>
          <w:tcPr>
            <w:tcW w:w="4917" w:type="dxa"/>
            <w:shd w:val="clear" w:color="auto" w:fill="auto"/>
            <w:hideMark/>
          </w:tcPr>
          <w:p w:rsidR="00D72B6F" w:rsidRPr="00F85B5C" w:rsidRDefault="00D72B6F" w:rsidP="002A6CD4">
            <w:pPr>
              <w:jc w:val="center"/>
              <w:rPr>
                <w:rFonts w:ascii="微软雅黑" w:eastAsia="微软雅黑" w:hAnsi="微软雅黑"/>
              </w:rPr>
            </w:pPr>
            <w:r>
              <w:rPr>
                <w:rFonts w:ascii="微软雅黑" w:eastAsia="微软雅黑" w:hAnsi="微软雅黑"/>
                <w:noProof/>
              </w:rPr>
              <w:drawing>
                <wp:inline distT="0" distB="0" distL="0" distR="0">
                  <wp:extent cx="2743200" cy="2038350"/>
                  <wp:effectExtent l="0" t="0" r="0" b="0"/>
                  <wp:docPr id="12" name="图片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43200" cy="2038350"/>
                          </a:xfrm>
                          <a:prstGeom prst="rect">
                            <a:avLst/>
                          </a:prstGeom>
                          <a:noFill/>
                          <a:ln>
                            <a:noFill/>
                          </a:ln>
                        </pic:spPr>
                      </pic:pic>
                    </a:graphicData>
                  </a:graphic>
                </wp:inline>
              </w:drawing>
            </w:r>
          </w:p>
        </w:tc>
      </w:tr>
      <w:tr w:rsidR="00D72B6F" w:rsidRPr="00F85B5C" w:rsidTr="002A6CD4">
        <w:trPr>
          <w:trHeight w:val="70"/>
        </w:trPr>
        <w:tc>
          <w:tcPr>
            <w:tcW w:w="5098" w:type="dxa"/>
            <w:shd w:val="clear" w:color="auto" w:fill="F2F2F2"/>
            <w:hideMark/>
          </w:tcPr>
          <w:p w:rsidR="00D72B6F" w:rsidRPr="00F85B5C" w:rsidRDefault="00D72B6F" w:rsidP="002A6CD4">
            <w:pPr>
              <w:spacing w:line="360" w:lineRule="exact"/>
              <w:jc w:val="center"/>
              <w:rPr>
                <w:rFonts w:ascii="微软雅黑" w:eastAsia="微软雅黑" w:hAnsi="微软雅黑"/>
                <w:b/>
                <w:bCs/>
              </w:rPr>
            </w:pPr>
            <w:r w:rsidRPr="00F85B5C">
              <w:rPr>
                <w:rFonts w:ascii="微软雅黑" w:eastAsia="微软雅黑" w:hAnsi="微软雅黑" w:hint="eastAsia"/>
                <w:b/>
                <w:bCs/>
              </w:rPr>
              <w:t>内训</w:t>
            </w:r>
          </w:p>
          <w:p w:rsidR="00D72B6F" w:rsidRPr="00F85B5C" w:rsidRDefault="00D72B6F" w:rsidP="002A6CD4">
            <w:pPr>
              <w:spacing w:line="360" w:lineRule="exact"/>
              <w:jc w:val="center"/>
              <w:rPr>
                <w:rFonts w:ascii="微软雅黑" w:eastAsia="微软雅黑" w:hAnsi="微软雅黑"/>
                <w:b/>
                <w:bCs/>
              </w:rPr>
            </w:pPr>
            <w:r w:rsidRPr="00F85B5C">
              <w:rPr>
                <w:rFonts w:ascii="微软雅黑" w:eastAsia="微软雅黑" w:hAnsi="微软雅黑" w:hint="eastAsia"/>
                <w:b/>
                <w:bCs/>
              </w:rPr>
              <w:t>《管理能力提升》</w:t>
            </w:r>
          </w:p>
        </w:tc>
        <w:tc>
          <w:tcPr>
            <w:tcW w:w="4917" w:type="dxa"/>
            <w:shd w:val="clear" w:color="auto" w:fill="F2F2F2"/>
            <w:hideMark/>
          </w:tcPr>
          <w:p w:rsidR="00D72B6F" w:rsidRPr="00F85B5C" w:rsidRDefault="00D72B6F" w:rsidP="002A6CD4">
            <w:pPr>
              <w:spacing w:line="360" w:lineRule="exact"/>
              <w:jc w:val="center"/>
              <w:rPr>
                <w:rFonts w:ascii="微软雅黑" w:eastAsia="微软雅黑" w:hAnsi="微软雅黑"/>
              </w:rPr>
            </w:pPr>
            <w:r w:rsidRPr="00F85B5C">
              <w:rPr>
                <w:rFonts w:ascii="微软雅黑" w:eastAsia="微软雅黑" w:hAnsi="微软雅黑" w:hint="eastAsia"/>
              </w:rPr>
              <w:t>服装学院</w:t>
            </w:r>
          </w:p>
          <w:p w:rsidR="00D72B6F" w:rsidRPr="00F85B5C" w:rsidRDefault="00D72B6F" w:rsidP="002A6CD4">
            <w:pPr>
              <w:spacing w:line="360" w:lineRule="exact"/>
              <w:jc w:val="center"/>
              <w:rPr>
                <w:rFonts w:ascii="微软雅黑" w:eastAsia="微软雅黑" w:hAnsi="微软雅黑"/>
              </w:rPr>
            </w:pPr>
            <w:r w:rsidRPr="00F85B5C">
              <w:rPr>
                <w:rFonts w:ascii="微软雅黑" w:eastAsia="微软雅黑" w:hAnsi="微软雅黑" w:hint="eastAsia"/>
              </w:rPr>
              <w:t>人力资源研修班二级培训</w:t>
            </w:r>
          </w:p>
        </w:tc>
      </w:tr>
      <w:tr w:rsidR="00D72B6F" w:rsidRPr="00F85B5C" w:rsidTr="002A6CD4">
        <w:tc>
          <w:tcPr>
            <w:tcW w:w="5098" w:type="dxa"/>
            <w:shd w:val="clear" w:color="auto" w:fill="auto"/>
            <w:hideMark/>
          </w:tcPr>
          <w:p w:rsidR="00D72B6F" w:rsidRPr="00F85B5C" w:rsidRDefault="00D72B6F" w:rsidP="002A6CD4">
            <w:pPr>
              <w:jc w:val="center"/>
              <w:rPr>
                <w:rFonts w:ascii="微软雅黑" w:eastAsia="微软雅黑" w:hAnsi="微软雅黑"/>
                <w:b/>
                <w:bCs/>
              </w:rPr>
            </w:pPr>
            <w:r>
              <w:rPr>
                <w:rFonts w:ascii="微软雅黑" w:eastAsia="微软雅黑" w:hAnsi="微软雅黑"/>
                <w:b/>
                <w:bCs/>
                <w:noProof/>
              </w:rPr>
              <w:drawing>
                <wp:inline distT="0" distB="0" distL="0" distR="0">
                  <wp:extent cx="2743200" cy="2038350"/>
                  <wp:effectExtent l="0" t="0" r="0" b="0"/>
                  <wp:docPr id="11" name="图片 11" descr="QQ图片20151019194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QQ图片201510191941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43200" cy="2038350"/>
                          </a:xfrm>
                          <a:prstGeom prst="rect">
                            <a:avLst/>
                          </a:prstGeom>
                          <a:noFill/>
                          <a:ln>
                            <a:noFill/>
                          </a:ln>
                        </pic:spPr>
                      </pic:pic>
                    </a:graphicData>
                  </a:graphic>
                </wp:inline>
              </w:drawing>
            </w:r>
          </w:p>
        </w:tc>
        <w:tc>
          <w:tcPr>
            <w:tcW w:w="4917" w:type="dxa"/>
            <w:shd w:val="clear" w:color="auto" w:fill="auto"/>
            <w:hideMark/>
          </w:tcPr>
          <w:p w:rsidR="00D72B6F" w:rsidRPr="00F85B5C" w:rsidRDefault="00D72B6F" w:rsidP="002A6CD4">
            <w:pPr>
              <w:jc w:val="center"/>
              <w:rPr>
                <w:rFonts w:ascii="微软雅黑" w:eastAsia="微软雅黑" w:hAnsi="微软雅黑"/>
              </w:rPr>
            </w:pPr>
            <w:r>
              <w:rPr>
                <w:rFonts w:ascii="微软雅黑" w:eastAsia="微软雅黑" w:hAnsi="微软雅黑"/>
                <w:noProof/>
              </w:rPr>
              <w:drawing>
                <wp:inline distT="0" distB="0" distL="0" distR="0">
                  <wp:extent cx="2733675" cy="2047875"/>
                  <wp:effectExtent l="0" t="0" r="9525" b="9525"/>
                  <wp:docPr id="10" name="图片 10" descr="QQ图片20151028203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QQ图片2015102820393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33675" cy="2047875"/>
                          </a:xfrm>
                          <a:prstGeom prst="rect">
                            <a:avLst/>
                          </a:prstGeom>
                          <a:noFill/>
                          <a:ln>
                            <a:noFill/>
                          </a:ln>
                        </pic:spPr>
                      </pic:pic>
                    </a:graphicData>
                  </a:graphic>
                </wp:inline>
              </w:drawing>
            </w:r>
          </w:p>
        </w:tc>
      </w:tr>
      <w:tr w:rsidR="00D72B6F" w:rsidRPr="00F85B5C" w:rsidTr="002A6CD4">
        <w:trPr>
          <w:trHeight w:val="70"/>
        </w:trPr>
        <w:tc>
          <w:tcPr>
            <w:tcW w:w="5098" w:type="dxa"/>
            <w:shd w:val="clear" w:color="auto" w:fill="F2F2F2"/>
            <w:hideMark/>
          </w:tcPr>
          <w:p w:rsidR="00D72B6F" w:rsidRPr="00F85B5C" w:rsidRDefault="00D72B6F" w:rsidP="002A6CD4">
            <w:pPr>
              <w:spacing w:line="360" w:lineRule="exact"/>
              <w:jc w:val="center"/>
              <w:rPr>
                <w:rFonts w:ascii="微软雅黑" w:eastAsia="微软雅黑" w:hAnsi="微软雅黑"/>
                <w:b/>
                <w:bCs/>
              </w:rPr>
            </w:pPr>
            <w:r w:rsidRPr="00F85B5C">
              <w:rPr>
                <w:rFonts w:ascii="微软雅黑" w:eastAsia="微软雅黑" w:hAnsi="微软雅黑" w:hint="eastAsia"/>
                <w:b/>
                <w:bCs/>
              </w:rPr>
              <w:t>公开课</w:t>
            </w:r>
          </w:p>
          <w:p w:rsidR="00D72B6F" w:rsidRPr="00F85B5C" w:rsidRDefault="00D72B6F" w:rsidP="002A6CD4">
            <w:pPr>
              <w:spacing w:line="360" w:lineRule="exact"/>
              <w:jc w:val="center"/>
              <w:rPr>
                <w:rFonts w:ascii="微软雅黑" w:eastAsia="微软雅黑" w:hAnsi="微软雅黑"/>
                <w:b/>
                <w:bCs/>
              </w:rPr>
            </w:pPr>
            <w:r w:rsidRPr="00F85B5C">
              <w:rPr>
                <w:rFonts w:ascii="微软雅黑" w:eastAsia="微软雅黑" w:hAnsi="微软雅黑" w:hint="eastAsia"/>
                <w:b/>
                <w:bCs/>
              </w:rPr>
              <w:t>《高绩效团队建设》</w:t>
            </w:r>
          </w:p>
        </w:tc>
        <w:tc>
          <w:tcPr>
            <w:tcW w:w="4917" w:type="dxa"/>
            <w:shd w:val="clear" w:color="auto" w:fill="F2F2F2"/>
            <w:hideMark/>
          </w:tcPr>
          <w:p w:rsidR="00D72B6F" w:rsidRPr="00F85B5C" w:rsidRDefault="00D72B6F" w:rsidP="002A6CD4">
            <w:pPr>
              <w:spacing w:line="360" w:lineRule="exact"/>
              <w:jc w:val="center"/>
              <w:rPr>
                <w:rFonts w:ascii="微软雅黑" w:eastAsia="微软雅黑" w:hAnsi="微软雅黑"/>
              </w:rPr>
            </w:pPr>
            <w:r w:rsidRPr="00F85B5C">
              <w:rPr>
                <w:rFonts w:ascii="微软雅黑" w:eastAsia="微软雅黑" w:hAnsi="微软雅黑" w:hint="eastAsia"/>
              </w:rPr>
              <w:t>厦门烟草</w:t>
            </w:r>
          </w:p>
          <w:p w:rsidR="00D72B6F" w:rsidRPr="00F85B5C" w:rsidRDefault="00D72B6F" w:rsidP="002A6CD4">
            <w:pPr>
              <w:spacing w:line="360" w:lineRule="exact"/>
              <w:jc w:val="center"/>
              <w:rPr>
                <w:rFonts w:ascii="微软雅黑" w:eastAsia="微软雅黑" w:hAnsi="微软雅黑"/>
              </w:rPr>
            </w:pPr>
            <w:r w:rsidRPr="00F85B5C">
              <w:rPr>
                <w:rFonts w:ascii="微软雅黑" w:eastAsia="微软雅黑" w:hAnsi="微软雅黑" w:hint="eastAsia"/>
              </w:rPr>
              <w:t>《员工纠纷处理》</w:t>
            </w:r>
          </w:p>
        </w:tc>
      </w:tr>
      <w:tr w:rsidR="00D72B6F" w:rsidRPr="00F85B5C" w:rsidTr="002A6CD4">
        <w:trPr>
          <w:trHeight w:val="70"/>
        </w:trPr>
        <w:tc>
          <w:tcPr>
            <w:tcW w:w="5098" w:type="dxa"/>
            <w:shd w:val="clear" w:color="auto" w:fill="auto"/>
            <w:hideMark/>
          </w:tcPr>
          <w:p w:rsidR="00D72B6F" w:rsidRPr="00F85B5C" w:rsidRDefault="00D72B6F" w:rsidP="002A6CD4">
            <w:pPr>
              <w:jc w:val="center"/>
              <w:rPr>
                <w:rFonts w:ascii="微软雅黑" w:eastAsia="微软雅黑" w:hAnsi="微软雅黑"/>
                <w:b/>
                <w:bCs/>
              </w:rPr>
            </w:pPr>
            <w:r>
              <w:rPr>
                <w:rFonts w:ascii="微软雅黑" w:eastAsia="微软雅黑" w:hAnsi="微软雅黑"/>
                <w:b/>
                <w:bCs/>
                <w:noProof/>
              </w:rPr>
              <w:lastRenderedPageBreak/>
              <w:drawing>
                <wp:inline distT="0" distB="0" distL="0" distR="0">
                  <wp:extent cx="2743200" cy="2038350"/>
                  <wp:effectExtent l="0" t="0" r="0" b="0"/>
                  <wp:docPr id="9" name="图片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43200" cy="2038350"/>
                          </a:xfrm>
                          <a:prstGeom prst="rect">
                            <a:avLst/>
                          </a:prstGeom>
                          <a:noFill/>
                          <a:ln>
                            <a:noFill/>
                          </a:ln>
                        </pic:spPr>
                      </pic:pic>
                    </a:graphicData>
                  </a:graphic>
                </wp:inline>
              </w:drawing>
            </w:r>
          </w:p>
        </w:tc>
        <w:tc>
          <w:tcPr>
            <w:tcW w:w="4917" w:type="dxa"/>
            <w:shd w:val="clear" w:color="auto" w:fill="auto"/>
            <w:hideMark/>
          </w:tcPr>
          <w:p w:rsidR="00D72B6F" w:rsidRPr="00F85B5C" w:rsidRDefault="00D72B6F" w:rsidP="002A6CD4">
            <w:pPr>
              <w:jc w:val="center"/>
              <w:rPr>
                <w:rFonts w:ascii="微软雅黑" w:eastAsia="微软雅黑" w:hAnsi="微软雅黑"/>
              </w:rPr>
            </w:pPr>
            <w:r>
              <w:rPr>
                <w:rFonts w:ascii="微软雅黑" w:eastAsia="微软雅黑" w:hAnsi="微软雅黑"/>
                <w:noProof/>
              </w:rPr>
              <w:drawing>
                <wp:inline distT="0" distB="0" distL="0" distR="0">
                  <wp:extent cx="2743200" cy="2038350"/>
                  <wp:effectExtent l="0" t="0" r="0" b="0"/>
                  <wp:docPr id="8" name="图片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43200" cy="2038350"/>
                          </a:xfrm>
                          <a:prstGeom prst="rect">
                            <a:avLst/>
                          </a:prstGeom>
                          <a:noFill/>
                          <a:ln>
                            <a:noFill/>
                          </a:ln>
                        </pic:spPr>
                      </pic:pic>
                    </a:graphicData>
                  </a:graphic>
                </wp:inline>
              </w:drawing>
            </w:r>
          </w:p>
        </w:tc>
      </w:tr>
      <w:tr w:rsidR="00D72B6F" w:rsidRPr="00F85B5C" w:rsidTr="002A6CD4">
        <w:trPr>
          <w:trHeight w:val="70"/>
        </w:trPr>
        <w:tc>
          <w:tcPr>
            <w:tcW w:w="5098" w:type="dxa"/>
            <w:shd w:val="clear" w:color="auto" w:fill="F2F2F2"/>
            <w:hideMark/>
          </w:tcPr>
          <w:p w:rsidR="00D72B6F" w:rsidRPr="00F85B5C" w:rsidRDefault="00D72B6F" w:rsidP="002A6CD4">
            <w:pPr>
              <w:spacing w:line="360" w:lineRule="exact"/>
              <w:jc w:val="center"/>
              <w:rPr>
                <w:rFonts w:ascii="微软雅黑" w:eastAsia="微软雅黑" w:hAnsi="微软雅黑"/>
                <w:b/>
                <w:bCs/>
              </w:rPr>
            </w:pPr>
            <w:r w:rsidRPr="00F85B5C">
              <w:rPr>
                <w:rFonts w:ascii="微软雅黑" w:eastAsia="微软雅黑" w:hAnsi="微软雅黑" w:hint="eastAsia"/>
                <w:b/>
                <w:bCs/>
              </w:rPr>
              <w:t>公开课</w:t>
            </w:r>
          </w:p>
          <w:p w:rsidR="00D72B6F" w:rsidRPr="00F85B5C" w:rsidRDefault="00D72B6F" w:rsidP="002A6CD4">
            <w:pPr>
              <w:spacing w:line="360" w:lineRule="exact"/>
              <w:jc w:val="center"/>
              <w:rPr>
                <w:rFonts w:ascii="微软雅黑" w:eastAsia="微软雅黑" w:hAnsi="微软雅黑"/>
                <w:b/>
                <w:bCs/>
              </w:rPr>
            </w:pPr>
            <w:r w:rsidRPr="00F85B5C">
              <w:rPr>
                <w:rFonts w:ascii="微软雅黑" w:eastAsia="微软雅黑" w:hAnsi="微软雅黑" w:hint="eastAsia"/>
                <w:b/>
                <w:bCs/>
              </w:rPr>
              <w:t>人力资源研修班一级培训</w:t>
            </w:r>
          </w:p>
        </w:tc>
        <w:tc>
          <w:tcPr>
            <w:tcW w:w="4917" w:type="dxa"/>
            <w:shd w:val="clear" w:color="auto" w:fill="F2F2F2"/>
            <w:hideMark/>
          </w:tcPr>
          <w:p w:rsidR="00D72B6F" w:rsidRPr="00F85B5C" w:rsidRDefault="00D72B6F" w:rsidP="002A6CD4">
            <w:pPr>
              <w:spacing w:line="360" w:lineRule="exact"/>
              <w:jc w:val="center"/>
              <w:rPr>
                <w:rFonts w:ascii="微软雅黑" w:eastAsia="微软雅黑" w:hAnsi="微软雅黑"/>
              </w:rPr>
            </w:pPr>
            <w:r w:rsidRPr="00F85B5C">
              <w:rPr>
                <w:rFonts w:ascii="微软雅黑" w:eastAsia="微软雅黑" w:hAnsi="微软雅黑" w:hint="eastAsia"/>
              </w:rPr>
              <w:t>公开课</w:t>
            </w:r>
          </w:p>
          <w:p w:rsidR="00D72B6F" w:rsidRPr="00F85B5C" w:rsidRDefault="00D72B6F" w:rsidP="002A6CD4">
            <w:pPr>
              <w:spacing w:line="360" w:lineRule="exact"/>
              <w:jc w:val="center"/>
              <w:rPr>
                <w:rFonts w:ascii="微软雅黑" w:eastAsia="微软雅黑" w:hAnsi="微软雅黑"/>
              </w:rPr>
            </w:pPr>
            <w:r w:rsidRPr="00F85B5C">
              <w:rPr>
                <w:rFonts w:ascii="微软雅黑" w:eastAsia="微软雅黑" w:hAnsi="微软雅黑" w:hint="eastAsia"/>
              </w:rPr>
              <w:t>人力资源研修班二级培训</w:t>
            </w:r>
          </w:p>
        </w:tc>
      </w:tr>
      <w:tr w:rsidR="00D72B6F" w:rsidRPr="00F85B5C" w:rsidTr="002A6CD4">
        <w:trPr>
          <w:trHeight w:val="70"/>
        </w:trPr>
        <w:tc>
          <w:tcPr>
            <w:tcW w:w="5098" w:type="dxa"/>
            <w:shd w:val="clear" w:color="auto" w:fill="auto"/>
            <w:hideMark/>
          </w:tcPr>
          <w:p w:rsidR="00D72B6F" w:rsidRPr="00F85B5C" w:rsidRDefault="00D72B6F" w:rsidP="002A6CD4">
            <w:pPr>
              <w:jc w:val="center"/>
              <w:rPr>
                <w:rFonts w:ascii="微软雅黑" w:eastAsia="微软雅黑" w:hAnsi="微软雅黑"/>
                <w:b/>
                <w:bCs/>
              </w:rPr>
            </w:pPr>
            <w:r>
              <w:rPr>
                <w:rFonts w:ascii="微软雅黑" w:eastAsia="微软雅黑" w:hAnsi="微软雅黑"/>
                <w:b/>
                <w:bCs/>
                <w:noProof/>
              </w:rPr>
              <w:drawing>
                <wp:inline distT="0" distB="0" distL="0" distR="0">
                  <wp:extent cx="2743200" cy="2038350"/>
                  <wp:effectExtent l="0" t="0" r="0" b="0"/>
                  <wp:docPr id="7" name="图片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43200" cy="2038350"/>
                          </a:xfrm>
                          <a:prstGeom prst="rect">
                            <a:avLst/>
                          </a:prstGeom>
                          <a:noFill/>
                          <a:ln>
                            <a:noFill/>
                          </a:ln>
                        </pic:spPr>
                      </pic:pic>
                    </a:graphicData>
                  </a:graphic>
                </wp:inline>
              </w:drawing>
            </w:r>
          </w:p>
        </w:tc>
        <w:tc>
          <w:tcPr>
            <w:tcW w:w="4917" w:type="dxa"/>
            <w:shd w:val="clear" w:color="auto" w:fill="auto"/>
            <w:hideMark/>
          </w:tcPr>
          <w:p w:rsidR="00D72B6F" w:rsidRPr="00F85B5C" w:rsidRDefault="00D72B6F" w:rsidP="002A6CD4">
            <w:pPr>
              <w:jc w:val="center"/>
              <w:rPr>
                <w:rFonts w:ascii="微软雅黑" w:eastAsia="微软雅黑" w:hAnsi="微软雅黑"/>
              </w:rPr>
            </w:pPr>
            <w:r>
              <w:rPr>
                <w:rFonts w:ascii="微软雅黑" w:eastAsia="微软雅黑" w:hAnsi="微软雅黑"/>
                <w:noProof/>
              </w:rPr>
              <w:drawing>
                <wp:inline distT="0" distB="0" distL="0" distR="0">
                  <wp:extent cx="2733675" cy="2038350"/>
                  <wp:effectExtent l="0" t="0" r="9525" b="0"/>
                  <wp:docPr id="6" name="图片 6" descr="2733415A9552706FE4DD3C17FBBBA4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2733415A9552706FE4DD3C17FBBBA4F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33675" cy="2038350"/>
                          </a:xfrm>
                          <a:prstGeom prst="rect">
                            <a:avLst/>
                          </a:prstGeom>
                          <a:noFill/>
                          <a:ln>
                            <a:noFill/>
                          </a:ln>
                        </pic:spPr>
                      </pic:pic>
                    </a:graphicData>
                  </a:graphic>
                </wp:inline>
              </w:drawing>
            </w:r>
          </w:p>
        </w:tc>
      </w:tr>
      <w:tr w:rsidR="00D72B6F" w:rsidRPr="00F85B5C" w:rsidTr="002A6CD4">
        <w:trPr>
          <w:trHeight w:val="70"/>
        </w:trPr>
        <w:tc>
          <w:tcPr>
            <w:tcW w:w="5098" w:type="dxa"/>
            <w:shd w:val="clear" w:color="auto" w:fill="F2F2F2"/>
            <w:hideMark/>
          </w:tcPr>
          <w:p w:rsidR="00D72B6F" w:rsidRPr="00F85B5C" w:rsidRDefault="00D72B6F" w:rsidP="002A6CD4">
            <w:pPr>
              <w:spacing w:line="360" w:lineRule="exact"/>
              <w:jc w:val="center"/>
              <w:rPr>
                <w:rFonts w:ascii="微软雅黑" w:eastAsia="微软雅黑" w:hAnsi="微软雅黑"/>
                <w:b/>
                <w:bCs/>
              </w:rPr>
            </w:pPr>
            <w:r w:rsidRPr="00F85B5C">
              <w:rPr>
                <w:rFonts w:ascii="微软雅黑" w:eastAsia="微软雅黑" w:hAnsi="微软雅黑" w:hint="eastAsia"/>
                <w:b/>
                <w:bCs/>
              </w:rPr>
              <w:t>公开课</w:t>
            </w:r>
          </w:p>
          <w:p w:rsidR="00D72B6F" w:rsidRPr="00F85B5C" w:rsidRDefault="00D72B6F" w:rsidP="002A6CD4">
            <w:pPr>
              <w:spacing w:line="360" w:lineRule="exact"/>
              <w:jc w:val="center"/>
              <w:rPr>
                <w:rFonts w:ascii="微软雅黑" w:eastAsia="微软雅黑" w:hAnsi="微软雅黑"/>
                <w:b/>
                <w:bCs/>
              </w:rPr>
            </w:pPr>
            <w:r w:rsidRPr="00F85B5C">
              <w:rPr>
                <w:rFonts w:ascii="微软雅黑" w:eastAsia="微软雅黑" w:hAnsi="微软雅黑" w:hint="eastAsia"/>
                <w:b/>
                <w:bCs/>
              </w:rPr>
              <w:t>人力资源研修班一级培训</w:t>
            </w:r>
          </w:p>
        </w:tc>
        <w:tc>
          <w:tcPr>
            <w:tcW w:w="4917" w:type="dxa"/>
            <w:shd w:val="clear" w:color="auto" w:fill="F2F2F2"/>
            <w:hideMark/>
          </w:tcPr>
          <w:p w:rsidR="00D72B6F" w:rsidRPr="00F85B5C" w:rsidRDefault="00D72B6F" w:rsidP="002A6CD4">
            <w:pPr>
              <w:spacing w:line="360" w:lineRule="exact"/>
              <w:jc w:val="center"/>
              <w:rPr>
                <w:rFonts w:ascii="微软雅黑" w:eastAsia="微软雅黑" w:hAnsi="微软雅黑"/>
              </w:rPr>
            </w:pPr>
            <w:r w:rsidRPr="00F85B5C">
              <w:rPr>
                <w:rFonts w:ascii="微软雅黑" w:eastAsia="微软雅黑" w:hAnsi="微软雅黑" w:hint="eastAsia"/>
              </w:rPr>
              <w:t>内训</w:t>
            </w:r>
          </w:p>
          <w:p w:rsidR="00D72B6F" w:rsidRPr="00F85B5C" w:rsidRDefault="00D72B6F" w:rsidP="002A6CD4">
            <w:pPr>
              <w:spacing w:line="360" w:lineRule="exact"/>
              <w:jc w:val="center"/>
              <w:rPr>
                <w:rFonts w:ascii="微软雅黑" w:eastAsia="微软雅黑" w:hAnsi="微软雅黑"/>
              </w:rPr>
            </w:pPr>
            <w:r w:rsidRPr="00F85B5C">
              <w:rPr>
                <w:rFonts w:ascii="微软雅黑" w:eastAsia="微软雅黑" w:hAnsi="微软雅黑" w:hint="eastAsia"/>
              </w:rPr>
              <w:t>《实效培训体系构建》</w:t>
            </w:r>
          </w:p>
        </w:tc>
      </w:tr>
      <w:tr w:rsidR="00D72B6F" w:rsidRPr="00F85B5C" w:rsidTr="002A6CD4">
        <w:trPr>
          <w:trHeight w:val="70"/>
        </w:trPr>
        <w:tc>
          <w:tcPr>
            <w:tcW w:w="5098" w:type="dxa"/>
            <w:shd w:val="clear" w:color="auto" w:fill="auto"/>
            <w:hideMark/>
          </w:tcPr>
          <w:p w:rsidR="00D72B6F" w:rsidRPr="00F85B5C" w:rsidRDefault="00D72B6F" w:rsidP="002A6CD4">
            <w:pPr>
              <w:jc w:val="center"/>
              <w:rPr>
                <w:rFonts w:ascii="微软雅黑" w:eastAsia="微软雅黑" w:hAnsi="微软雅黑"/>
                <w:b/>
                <w:bCs/>
              </w:rPr>
            </w:pPr>
            <w:r>
              <w:rPr>
                <w:rFonts w:ascii="微软雅黑" w:eastAsia="微软雅黑" w:hAnsi="微软雅黑"/>
                <w:b/>
                <w:bCs/>
                <w:noProof/>
              </w:rPr>
              <w:drawing>
                <wp:inline distT="0" distB="0" distL="0" distR="0">
                  <wp:extent cx="2743200" cy="2038350"/>
                  <wp:effectExtent l="0" t="0" r="0" b="0"/>
                  <wp:docPr id="5" name="图片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43200" cy="2038350"/>
                          </a:xfrm>
                          <a:prstGeom prst="rect">
                            <a:avLst/>
                          </a:prstGeom>
                          <a:noFill/>
                          <a:ln>
                            <a:noFill/>
                          </a:ln>
                        </pic:spPr>
                      </pic:pic>
                    </a:graphicData>
                  </a:graphic>
                </wp:inline>
              </w:drawing>
            </w:r>
          </w:p>
        </w:tc>
        <w:tc>
          <w:tcPr>
            <w:tcW w:w="4917" w:type="dxa"/>
            <w:shd w:val="clear" w:color="auto" w:fill="auto"/>
            <w:hideMark/>
          </w:tcPr>
          <w:p w:rsidR="00D72B6F" w:rsidRPr="00F85B5C" w:rsidRDefault="00D72B6F" w:rsidP="002A6CD4">
            <w:pPr>
              <w:jc w:val="center"/>
              <w:rPr>
                <w:rFonts w:ascii="微软雅黑" w:eastAsia="微软雅黑" w:hAnsi="微软雅黑"/>
              </w:rPr>
            </w:pPr>
            <w:r>
              <w:rPr>
                <w:rFonts w:ascii="微软雅黑" w:eastAsia="微软雅黑" w:hAnsi="微软雅黑"/>
                <w:noProof/>
              </w:rPr>
              <w:drawing>
                <wp:inline distT="0" distB="0" distL="0" distR="0">
                  <wp:extent cx="2743200" cy="2047875"/>
                  <wp:effectExtent l="0" t="0" r="0" b="9525"/>
                  <wp:docPr id="4" name="图片 4" descr="IMG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G_000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43200" cy="2047875"/>
                          </a:xfrm>
                          <a:prstGeom prst="rect">
                            <a:avLst/>
                          </a:prstGeom>
                          <a:noFill/>
                          <a:ln>
                            <a:noFill/>
                          </a:ln>
                        </pic:spPr>
                      </pic:pic>
                    </a:graphicData>
                  </a:graphic>
                </wp:inline>
              </w:drawing>
            </w:r>
          </w:p>
        </w:tc>
      </w:tr>
      <w:tr w:rsidR="00D72B6F" w:rsidRPr="00F85B5C" w:rsidTr="002A6CD4">
        <w:trPr>
          <w:trHeight w:val="70"/>
        </w:trPr>
        <w:tc>
          <w:tcPr>
            <w:tcW w:w="5098" w:type="dxa"/>
            <w:shd w:val="clear" w:color="auto" w:fill="F2F2F2"/>
            <w:hideMark/>
          </w:tcPr>
          <w:p w:rsidR="00D72B6F" w:rsidRPr="00F85B5C" w:rsidRDefault="00D72B6F" w:rsidP="002A6CD4">
            <w:pPr>
              <w:spacing w:line="360" w:lineRule="exact"/>
              <w:jc w:val="center"/>
              <w:rPr>
                <w:rFonts w:ascii="微软雅黑" w:eastAsia="微软雅黑" w:hAnsi="微软雅黑"/>
                <w:b/>
                <w:bCs/>
              </w:rPr>
            </w:pPr>
            <w:r w:rsidRPr="00F85B5C">
              <w:rPr>
                <w:rFonts w:ascii="微软雅黑" w:eastAsia="微软雅黑" w:hAnsi="微软雅黑" w:hint="eastAsia"/>
                <w:b/>
                <w:bCs/>
              </w:rPr>
              <w:t>公开课</w:t>
            </w:r>
          </w:p>
          <w:p w:rsidR="00D72B6F" w:rsidRPr="00F85B5C" w:rsidRDefault="00D72B6F" w:rsidP="002A6CD4">
            <w:pPr>
              <w:spacing w:line="360" w:lineRule="exact"/>
              <w:jc w:val="center"/>
              <w:rPr>
                <w:rFonts w:ascii="微软雅黑" w:eastAsia="微软雅黑" w:hAnsi="微软雅黑"/>
                <w:b/>
                <w:bCs/>
              </w:rPr>
            </w:pPr>
            <w:r w:rsidRPr="00F85B5C">
              <w:rPr>
                <w:rFonts w:ascii="微软雅黑" w:eastAsia="微软雅黑" w:hAnsi="微软雅黑" w:hint="eastAsia"/>
                <w:b/>
                <w:bCs/>
              </w:rPr>
              <w:t>人力资源研修班一级培训</w:t>
            </w:r>
          </w:p>
        </w:tc>
        <w:tc>
          <w:tcPr>
            <w:tcW w:w="4917" w:type="dxa"/>
            <w:shd w:val="clear" w:color="auto" w:fill="F2F2F2"/>
            <w:hideMark/>
          </w:tcPr>
          <w:p w:rsidR="00D72B6F" w:rsidRPr="00F85B5C" w:rsidRDefault="00D72B6F" w:rsidP="002A6CD4">
            <w:pPr>
              <w:spacing w:line="360" w:lineRule="exact"/>
              <w:jc w:val="center"/>
              <w:rPr>
                <w:rFonts w:ascii="微软雅黑" w:eastAsia="微软雅黑" w:hAnsi="微软雅黑"/>
              </w:rPr>
            </w:pPr>
            <w:r w:rsidRPr="00F85B5C">
              <w:rPr>
                <w:rFonts w:ascii="微软雅黑" w:eastAsia="微软雅黑" w:hAnsi="微软雅黑" w:hint="eastAsia"/>
              </w:rPr>
              <w:t>内训</w:t>
            </w:r>
          </w:p>
          <w:p w:rsidR="00D72B6F" w:rsidRPr="00F85B5C" w:rsidRDefault="00D72B6F" w:rsidP="002A6CD4">
            <w:pPr>
              <w:spacing w:line="360" w:lineRule="exact"/>
              <w:jc w:val="center"/>
              <w:rPr>
                <w:rFonts w:ascii="微软雅黑" w:eastAsia="微软雅黑" w:hAnsi="微软雅黑"/>
              </w:rPr>
            </w:pPr>
            <w:r w:rsidRPr="00F85B5C">
              <w:rPr>
                <w:rFonts w:ascii="微软雅黑" w:eastAsia="微软雅黑" w:hAnsi="微软雅黑" w:hint="eastAsia"/>
              </w:rPr>
              <w:t>《劳动法分析》</w:t>
            </w:r>
          </w:p>
        </w:tc>
      </w:tr>
      <w:tr w:rsidR="00D72B6F" w:rsidRPr="00F85B5C" w:rsidTr="002A6CD4">
        <w:trPr>
          <w:trHeight w:val="3314"/>
        </w:trPr>
        <w:tc>
          <w:tcPr>
            <w:tcW w:w="5098" w:type="dxa"/>
            <w:shd w:val="clear" w:color="auto" w:fill="auto"/>
            <w:hideMark/>
          </w:tcPr>
          <w:p w:rsidR="00D72B6F" w:rsidRPr="00F85B5C" w:rsidRDefault="00D72B6F" w:rsidP="002A6CD4">
            <w:pPr>
              <w:rPr>
                <w:rFonts w:ascii="微软雅黑" w:eastAsia="微软雅黑" w:hAnsi="微软雅黑"/>
                <w:b/>
                <w:bCs/>
              </w:rPr>
            </w:pPr>
            <w:r>
              <w:rPr>
                <w:rFonts w:ascii="微软雅黑" w:eastAsia="微软雅黑" w:hAnsi="微软雅黑"/>
                <w:b/>
                <w:bCs/>
                <w:noProof/>
              </w:rPr>
              <w:lastRenderedPageBreak/>
              <w:drawing>
                <wp:inline distT="0" distB="0" distL="0" distR="0">
                  <wp:extent cx="2743200" cy="2047875"/>
                  <wp:effectExtent l="0" t="0" r="0" b="9525"/>
                  <wp:docPr id="3" name="图片 3" descr="CF13D8B5BEE2442331E3E369DC6B5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F13D8B5BEE2442331E3E369DC6B526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43200" cy="2047875"/>
                          </a:xfrm>
                          <a:prstGeom prst="rect">
                            <a:avLst/>
                          </a:prstGeom>
                          <a:noFill/>
                          <a:ln>
                            <a:noFill/>
                          </a:ln>
                        </pic:spPr>
                      </pic:pic>
                    </a:graphicData>
                  </a:graphic>
                </wp:inline>
              </w:drawing>
            </w:r>
          </w:p>
        </w:tc>
        <w:tc>
          <w:tcPr>
            <w:tcW w:w="4917" w:type="dxa"/>
            <w:shd w:val="clear" w:color="auto" w:fill="auto"/>
            <w:hideMark/>
          </w:tcPr>
          <w:p w:rsidR="00D72B6F" w:rsidRPr="00F85B5C" w:rsidRDefault="00D72B6F" w:rsidP="002A6CD4">
            <w:pPr>
              <w:jc w:val="center"/>
              <w:rPr>
                <w:rFonts w:ascii="微软雅黑" w:eastAsia="微软雅黑" w:hAnsi="微软雅黑"/>
              </w:rPr>
            </w:pPr>
            <w:r>
              <w:rPr>
                <w:rFonts w:ascii="微软雅黑" w:eastAsia="微软雅黑" w:hAnsi="微软雅黑"/>
                <w:noProof/>
              </w:rPr>
              <w:drawing>
                <wp:inline distT="0" distB="0" distL="0" distR="0">
                  <wp:extent cx="2733675" cy="2038350"/>
                  <wp:effectExtent l="0" t="0" r="9525" b="0"/>
                  <wp:docPr id="2" name="图片 2" descr="dK8SeW9dPQAA&amp;bo=VgOAAgAAAAAAAPE!&amp;rf=mood_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K8SeW9dPQAA&amp;bo=VgOAAgAAAAAAAPE!&amp;rf=mood_app"/>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33675" cy="2038350"/>
                          </a:xfrm>
                          <a:prstGeom prst="rect">
                            <a:avLst/>
                          </a:prstGeom>
                          <a:noFill/>
                          <a:ln>
                            <a:noFill/>
                          </a:ln>
                        </pic:spPr>
                      </pic:pic>
                    </a:graphicData>
                  </a:graphic>
                </wp:inline>
              </w:drawing>
            </w:r>
          </w:p>
        </w:tc>
      </w:tr>
      <w:tr w:rsidR="00D72B6F" w:rsidRPr="00F85B5C" w:rsidTr="002A6CD4">
        <w:trPr>
          <w:trHeight w:val="689"/>
        </w:trPr>
        <w:tc>
          <w:tcPr>
            <w:tcW w:w="5098" w:type="dxa"/>
            <w:shd w:val="clear" w:color="auto" w:fill="F2F2F2"/>
            <w:hideMark/>
          </w:tcPr>
          <w:p w:rsidR="00D72B6F" w:rsidRPr="00F85B5C" w:rsidRDefault="00D72B6F" w:rsidP="002A6CD4">
            <w:pPr>
              <w:spacing w:line="360" w:lineRule="exact"/>
              <w:jc w:val="center"/>
              <w:rPr>
                <w:rFonts w:ascii="微软雅黑" w:eastAsia="微软雅黑" w:hAnsi="微软雅黑"/>
                <w:b/>
                <w:bCs/>
              </w:rPr>
            </w:pPr>
            <w:r w:rsidRPr="00F85B5C">
              <w:rPr>
                <w:rFonts w:ascii="微软雅黑" w:eastAsia="微软雅黑" w:hAnsi="微软雅黑" w:hint="eastAsia"/>
                <w:b/>
                <w:bCs/>
              </w:rPr>
              <w:t>北京金融街集团</w:t>
            </w:r>
          </w:p>
          <w:p w:rsidR="00D72B6F" w:rsidRPr="00F85B5C" w:rsidRDefault="00D72B6F" w:rsidP="002A6CD4">
            <w:pPr>
              <w:spacing w:line="360" w:lineRule="exact"/>
              <w:jc w:val="center"/>
              <w:rPr>
                <w:rFonts w:ascii="微软雅黑" w:eastAsia="微软雅黑" w:hAnsi="微软雅黑"/>
                <w:b/>
                <w:bCs/>
              </w:rPr>
            </w:pPr>
            <w:r w:rsidRPr="00F85B5C">
              <w:rPr>
                <w:rFonts w:ascii="微软雅黑" w:eastAsia="微软雅黑" w:hAnsi="微软雅黑" w:hint="eastAsia"/>
                <w:b/>
                <w:bCs/>
              </w:rPr>
              <w:t>《管理能力提升》</w:t>
            </w:r>
          </w:p>
        </w:tc>
        <w:tc>
          <w:tcPr>
            <w:tcW w:w="4917" w:type="dxa"/>
            <w:shd w:val="clear" w:color="auto" w:fill="F2F2F2"/>
            <w:hideMark/>
          </w:tcPr>
          <w:p w:rsidR="00D72B6F" w:rsidRPr="00F85B5C" w:rsidRDefault="00D72B6F" w:rsidP="002A6CD4">
            <w:pPr>
              <w:spacing w:line="360" w:lineRule="exact"/>
              <w:jc w:val="center"/>
              <w:rPr>
                <w:rFonts w:ascii="微软雅黑" w:eastAsia="微软雅黑" w:hAnsi="微软雅黑"/>
              </w:rPr>
            </w:pPr>
            <w:r w:rsidRPr="00F85B5C">
              <w:rPr>
                <w:rFonts w:ascii="微软雅黑" w:eastAsia="微软雅黑" w:hAnsi="微软雅黑" w:hint="eastAsia"/>
              </w:rPr>
              <w:t>当当网</w:t>
            </w:r>
          </w:p>
          <w:p w:rsidR="00D72B6F" w:rsidRPr="00F85B5C" w:rsidRDefault="00D72B6F" w:rsidP="002A6CD4">
            <w:pPr>
              <w:spacing w:line="360" w:lineRule="exact"/>
              <w:jc w:val="center"/>
              <w:rPr>
                <w:rFonts w:ascii="微软雅黑" w:eastAsia="微软雅黑" w:hAnsi="微软雅黑"/>
              </w:rPr>
            </w:pPr>
            <w:r w:rsidRPr="00F85B5C">
              <w:rPr>
                <w:rFonts w:ascii="微软雅黑" w:eastAsia="微软雅黑" w:hAnsi="微软雅黑" w:hint="eastAsia"/>
              </w:rPr>
              <w:t>《劳动关系管理》</w:t>
            </w:r>
          </w:p>
        </w:tc>
      </w:tr>
    </w:tbl>
    <w:p w:rsidR="00D72B6F" w:rsidRPr="007C7BA1" w:rsidRDefault="00D72B6F" w:rsidP="00D72B6F">
      <w:pPr>
        <w:pStyle w:val="a7"/>
        <w:spacing w:before="0" w:beforeAutospacing="0" w:after="0" w:afterAutospacing="0" w:line="460" w:lineRule="exact"/>
        <w:rPr>
          <w:rFonts w:ascii="微软雅黑" w:eastAsia="微软雅黑" w:hAnsi="微软雅黑"/>
        </w:rPr>
      </w:pPr>
    </w:p>
    <w:p w:rsidR="00B139AA" w:rsidRDefault="00B139AA" w:rsidP="00D72B6F">
      <w:pPr>
        <w:pStyle w:val="a7"/>
        <w:spacing w:before="0" w:beforeAutospacing="0" w:after="0" w:afterAutospacing="0" w:line="440" w:lineRule="exact"/>
        <w:rPr>
          <w:rFonts w:ascii="方正小标宋简体" w:eastAsia="方正小标宋简体" w:hAnsi="微软雅黑"/>
          <w:b/>
          <w:sz w:val="44"/>
          <w:szCs w:val="44"/>
        </w:rPr>
      </w:pPr>
    </w:p>
    <w:p w:rsidR="00D72B6F" w:rsidRDefault="00D72B6F" w:rsidP="00D72B6F">
      <w:pPr>
        <w:pStyle w:val="a7"/>
        <w:spacing w:before="0" w:beforeAutospacing="0" w:after="0" w:afterAutospacing="0" w:line="440" w:lineRule="exact"/>
        <w:rPr>
          <w:rFonts w:ascii="方正小标宋简体" w:eastAsia="方正小标宋简体" w:hAnsi="微软雅黑"/>
          <w:b/>
          <w:sz w:val="44"/>
          <w:szCs w:val="44"/>
        </w:rPr>
      </w:pPr>
    </w:p>
    <w:p w:rsidR="00D72B6F" w:rsidRDefault="00D72B6F">
      <w:pPr>
        <w:rPr>
          <w:rFonts w:ascii="方正小标宋简体" w:eastAsia="方正小标宋简体" w:hAnsi="微软雅黑" w:cs="宋体"/>
          <w:b/>
          <w:kern w:val="0"/>
          <w:sz w:val="44"/>
          <w:szCs w:val="44"/>
        </w:rPr>
      </w:pPr>
      <w:r>
        <w:rPr>
          <w:rFonts w:ascii="方正小标宋简体" w:eastAsia="方正小标宋简体" w:hAnsi="微软雅黑"/>
          <w:b/>
          <w:sz w:val="44"/>
          <w:szCs w:val="44"/>
        </w:rPr>
        <w:br w:type="page"/>
      </w:r>
    </w:p>
    <w:p w:rsidR="00D72B6F" w:rsidRDefault="00D72B6F" w:rsidP="00D72B6F">
      <w:pPr>
        <w:pStyle w:val="a7"/>
        <w:spacing w:before="0" w:beforeAutospacing="0" w:after="0" w:afterAutospacing="0" w:line="440" w:lineRule="exact"/>
        <w:rPr>
          <w:rFonts w:ascii="方正小标宋简体" w:eastAsia="方正小标宋简体" w:hAnsi="微软雅黑"/>
          <w:b/>
          <w:sz w:val="44"/>
          <w:szCs w:val="44"/>
        </w:rPr>
      </w:pPr>
    </w:p>
    <w:p w:rsidR="00D72B6F" w:rsidRDefault="00D72B6F" w:rsidP="00D72B6F">
      <w:pPr>
        <w:pStyle w:val="a7"/>
        <w:spacing w:before="0" w:beforeAutospacing="0" w:after="0" w:afterAutospacing="0" w:line="440" w:lineRule="exact"/>
        <w:jc w:val="center"/>
        <w:rPr>
          <w:rFonts w:ascii="方正小标宋简体" w:eastAsia="方正小标宋简体" w:hAnsi="微软雅黑"/>
          <w:b/>
          <w:sz w:val="44"/>
          <w:szCs w:val="44"/>
        </w:rPr>
      </w:pPr>
      <w:r>
        <w:rPr>
          <w:rFonts w:ascii="方正小标宋简体" w:eastAsia="方正小标宋简体" w:hAnsi="微软雅黑" w:hint="eastAsia"/>
          <w:b/>
          <w:sz w:val="44"/>
          <w:szCs w:val="44"/>
        </w:rPr>
        <w:t>课 程 大 纲</w:t>
      </w:r>
    </w:p>
    <w:p w:rsidR="00D72B6F" w:rsidRDefault="00D72B6F" w:rsidP="00D72B6F">
      <w:pPr>
        <w:pStyle w:val="a7"/>
        <w:spacing w:before="0" w:beforeAutospacing="0" w:after="0" w:afterAutospacing="0" w:line="440" w:lineRule="exact"/>
        <w:jc w:val="center"/>
        <w:rPr>
          <w:rFonts w:ascii="方正小标宋简体" w:eastAsia="方正小标宋简体" w:hAnsi="微软雅黑"/>
          <w:b/>
          <w:sz w:val="44"/>
          <w:szCs w:val="44"/>
        </w:rPr>
      </w:pPr>
    </w:p>
    <w:p w:rsidR="00D72B6F" w:rsidRPr="00D72B6F" w:rsidRDefault="00D72B6F" w:rsidP="00D72B6F">
      <w:pPr>
        <w:pStyle w:val="a7"/>
        <w:spacing w:before="0" w:beforeAutospacing="0" w:after="0" w:afterAutospacing="0" w:line="440" w:lineRule="exact"/>
        <w:jc w:val="center"/>
        <w:rPr>
          <w:rFonts w:ascii="方正小标宋简体" w:eastAsia="方正小标宋简体" w:hAnsi="微软雅黑"/>
          <w:color w:val="FF0000"/>
          <w:sz w:val="32"/>
          <w:szCs w:val="44"/>
        </w:rPr>
      </w:pPr>
      <w:r w:rsidRPr="00D72B6F">
        <w:rPr>
          <w:rFonts w:ascii="方正小标宋简体" w:eastAsia="方正小标宋简体" w:hAnsi="微软雅黑" w:hint="eastAsia"/>
          <w:color w:val="FF0000"/>
          <w:sz w:val="32"/>
          <w:szCs w:val="44"/>
        </w:rPr>
        <w:t>（此大纲为老师授课方向，具体内容以实际需求为准）</w:t>
      </w:r>
    </w:p>
    <w:p w:rsidR="00D72B6F" w:rsidRDefault="00D72B6F" w:rsidP="00D72B6F">
      <w:pPr>
        <w:pStyle w:val="a7"/>
        <w:spacing w:before="0" w:beforeAutospacing="0" w:after="0" w:afterAutospacing="0" w:line="440" w:lineRule="exact"/>
        <w:rPr>
          <w:rFonts w:ascii="方正小标宋简体" w:eastAsia="方正小标宋简体" w:hAnsi="微软雅黑"/>
          <w:b/>
          <w:sz w:val="44"/>
          <w:szCs w:val="44"/>
        </w:rPr>
      </w:pPr>
    </w:p>
    <w:p w:rsidR="00D72B6F" w:rsidRPr="00DE43C2" w:rsidRDefault="00D72B6F" w:rsidP="00D72B6F">
      <w:pPr>
        <w:adjustRightInd w:val="0"/>
        <w:snapToGrid w:val="0"/>
        <w:spacing w:line="460" w:lineRule="exact"/>
        <w:jc w:val="center"/>
        <w:rPr>
          <w:rStyle w:val="aa"/>
          <w:rFonts w:ascii="微软雅黑" w:eastAsia="微软雅黑" w:hAnsi="微软雅黑"/>
          <w:bCs w:val="0"/>
          <w:color w:val="1F4E79"/>
          <w:sz w:val="32"/>
          <w:szCs w:val="24"/>
        </w:rPr>
      </w:pPr>
      <w:r w:rsidRPr="00DE43C2">
        <w:rPr>
          <w:rFonts w:ascii="微软雅黑" w:eastAsia="微软雅黑" w:hAnsi="微软雅黑" w:hint="eastAsia"/>
          <w:b/>
          <w:color w:val="1F4E79"/>
          <w:sz w:val="32"/>
          <w:szCs w:val="24"/>
        </w:rPr>
        <w:t>绩效管理技能提升</w:t>
      </w:r>
    </w:p>
    <w:p w:rsidR="00D72B6F" w:rsidRPr="00DE43C2" w:rsidRDefault="00D72B6F" w:rsidP="00D72B6F">
      <w:pPr>
        <w:pStyle w:val="a7"/>
        <w:adjustRightInd w:val="0"/>
        <w:snapToGrid w:val="0"/>
        <w:spacing w:before="0" w:beforeAutospacing="0" w:after="0" w:afterAutospacing="0" w:line="460" w:lineRule="exact"/>
        <w:rPr>
          <w:rStyle w:val="aa"/>
          <w:rFonts w:ascii="微软雅黑" w:eastAsia="微软雅黑" w:hAnsi="微软雅黑"/>
          <w:bCs w:val="0"/>
          <w:color w:val="1F4E79"/>
        </w:rPr>
      </w:pPr>
      <w:r w:rsidRPr="00DE43C2">
        <w:rPr>
          <w:rStyle w:val="aa"/>
          <w:rFonts w:ascii="微软雅黑" w:eastAsia="微软雅黑" w:hAnsi="微软雅黑" w:hint="eastAsia"/>
          <w:color w:val="1F4E79"/>
        </w:rPr>
        <w:t>课程背景：</w:t>
      </w:r>
    </w:p>
    <w:p w:rsidR="00D72B6F" w:rsidRPr="00DE43C2" w:rsidRDefault="00D72B6F" w:rsidP="00D72B6F">
      <w:pPr>
        <w:tabs>
          <w:tab w:val="left" w:pos="540"/>
          <w:tab w:val="left" w:pos="1080"/>
        </w:tabs>
        <w:adjustRightInd w:val="0"/>
        <w:snapToGrid w:val="0"/>
        <w:spacing w:line="460" w:lineRule="exact"/>
        <w:ind w:firstLineChars="200" w:firstLine="480"/>
        <w:rPr>
          <w:rFonts w:ascii="微软雅黑" w:eastAsia="微软雅黑" w:hAnsi="微软雅黑"/>
          <w:sz w:val="24"/>
          <w:szCs w:val="24"/>
        </w:rPr>
      </w:pPr>
      <w:r w:rsidRPr="00DE43C2">
        <w:rPr>
          <w:rFonts w:ascii="微软雅黑" w:eastAsia="微软雅黑" w:hAnsi="微软雅黑" w:hint="eastAsia"/>
          <w:sz w:val="24"/>
          <w:szCs w:val="24"/>
        </w:rPr>
        <w:t>日趋激烈的竞争环境中，能否实现企业的系统化管理，并使其与企业战略充分整合，关乎企业能否获得并维系竞争优势。</w:t>
      </w:r>
    </w:p>
    <w:p w:rsidR="00D72B6F" w:rsidRPr="00DE43C2" w:rsidRDefault="00D72B6F" w:rsidP="00D72B6F">
      <w:pPr>
        <w:pStyle w:val="a7"/>
        <w:adjustRightInd w:val="0"/>
        <w:snapToGrid w:val="0"/>
        <w:spacing w:before="0" w:beforeAutospacing="0" w:after="0" w:afterAutospacing="0" w:line="460" w:lineRule="exact"/>
        <w:ind w:firstLineChars="200" w:firstLine="480"/>
        <w:rPr>
          <w:rFonts w:ascii="微软雅黑" w:eastAsia="微软雅黑" w:hAnsi="微软雅黑"/>
        </w:rPr>
      </w:pPr>
      <w:r w:rsidRPr="00DE43C2">
        <w:rPr>
          <w:rFonts w:ascii="微软雅黑" w:eastAsia="微软雅黑" w:hAnsi="微软雅黑" w:hint="eastAsia"/>
        </w:rPr>
        <w:t>从片面单一绩效考核演变为全面系统的绩效管理，从单纯的绩效管理转变为绩效与激励机制的联动，已经是当前企业人力资源管理的一大发展趋势，围绕企业的发展战略，建立起支撑战略执行的绩效管理与激励机制的模块系统，也是当前很多企业面临的一个重大课题。</w:t>
      </w:r>
    </w:p>
    <w:p w:rsidR="00D72B6F" w:rsidRPr="00DE43C2" w:rsidRDefault="00D72B6F" w:rsidP="00D72B6F">
      <w:pPr>
        <w:pStyle w:val="a7"/>
        <w:adjustRightInd w:val="0"/>
        <w:snapToGrid w:val="0"/>
        <w:spacing w:before="0" w:beforeAutospacing="0" w:after="0" w:afterAutospacing="0" w:line="460" w:lineRule="exact"/>
        <w:rPr>
          <w:rStyle w:val="aa"/>
          <w:rFonts w:ascii="微软雅黑" w:eastAsia="微软雅黑" w:hAnsi="微软雅黑"/>
          <w:b w:val="0"/>
          <w:bCs w:val="0"/>
        </w:rPr>
      </w:pPr>
    </w:p>
    <w:p w:rsidR="00D72B6F" w:rsidRPr="00DE43C2" w:rsidRDefault="00D72B6F" w:rsidP="00D72B6F">
      <w:pPr>
        <w:pStyle w:val="a7"/>
        <w:adjustRightInd w:val="0"/>
        <w:snapToGrid w:val="0"/>
        <w:spacing w:before="0" w:beforeAutospacing="0" w:after="0" w:afterAutospacing="0" w:line="460" w:lineRule="exact"/>
        <w:rPr>
          <w:rFonts w:ascii="微软雅黑" w:eastAsia="微软雅黑" w:hAnsi="微软雅黑"/>
          <w:b/>
          <w:color w:val="1F4E79"/>
        </w:rPr>
      </w:pPr>
      <w:r w:rsidRPr="00DE43C2">
        <w:rPr>
          <w:rStyle w:val="aa"/>
          <w:rFonts w:ascii="微软雅黑" w:eastAsia="微软雅黑" w:hAnsi="微软雅黑" w:hint="eastAsia"/>
          <w:color w:val="1F4E79"/>
        </w:rPr>
        <w:t>课程对象：</w:t>
      </w:r>
      <w:r w:rsidRPr="00DE43C2">
        <w:rPr>
          <w:rFonts w:ascii="微软雅黑" w:eastAsia="微软雅黑" w:hAnsi="微软雅黑" w:hint="eastAsia"/>
        </w:rPr>
        <w:t>企业中层管理者、各层级直线经理、其他相关</w:t>
      </w:r>
      <w:proofErr w:type="gramStart"/>
      <w:r w:rsidRPr="00DE43C2">
        <w:rPr>
          <w:rFonts w:ascii="微软雅黑" w:eastAsia="微软雅黑" w:hAnsi="微软雅黑" w:hint="eastAsia"/>
        </w:rPr>
        <w:t>职场人士</w:t>
      </w:r>
      <w:proofErr w:type="gramEnd"/>
      <w:r w:rsidRPr="00DE43C2">
        <w:rPr>
          <w:rFonts w:ascii="微软雅黑" w:eastAsia="微软雅黑" w:hAnsi="微软雅黑" w:hint="eastAsia"/>
        </w:rPr>
        <w:t>等。</w:t>
      </w:r>
    </w:p>
    <w:p w:rsidR="00D72B6F" w:rsidRPr="00DE43C2" w:rsidRDefault="00D72B6F" w:rsidP="00D72B6F">
      <w:pPr>
        <w:pStyle w:val="a7"/>
        <w:adjustRightInd w:val="0"/>
        <w:snapToGrid w:val="0"/>
        <w:spacing w:before="0" w:beforeAutospacing="0" w:after="0" w:afterAutospacing="0" w:line="460" w:lineRule="exact"/>
        <w:rPr>
          <w:rFonts w:ascii="微软雅黑" w:eastAsia="微软雅黑" w:hAnsi="微软雅黑"/>
          <w:b/>
        </w:rPr>
      </w:pPr>
      <w:r w:rsidRPr="00DE43C2">
        <w:rPr>
          <w:rStyle w:val="aa"/>
          <w:rFonts w:ascii="微软雅黑" w:eastAsia="微软雅黑" w:hAnsi="微软雅黑" w:hint="eastAsia"/>
          <w:color w:val="1F4E79"/>
        </w:rPr>
        <w:t>课程形式：</w:t>
      </w:r>
      <w:r w:rsidRPr="00DE43C2">
        <w:rPr>
          <w:rFonts w:ascii="微软雅黑" w:eastAsia="微软雅黑" w:hAnsi="微软雅黑" w:hint="eastAsia"/>
        </w:rPr>
        <w:t>现场讲授、小组讨论、互动交流、案例分析、角色扮演等。</w:t>
      </w:r>
    </w:p>
    <w:p w:rsidR="00D72B6F" w:rsidRPr="00DE43C2" w:rsidRDefault="00D72B6F" w:rsidP="00D72B6F">
      <w:pPr>
        <w:pStyle w:val="a7"/>
        <w:adjustRightInd w:val="0"/>
        <w:snapToGrid w:val="0"/>
        <w:spacing w:before="0" w:beforeAutospacing="0" w:after="0" w:afterAutospacing="0" w:line="460" w:lineRule="exact"/>
        <w:rPr>
          <w:rFonts w:ascii="微软雅黑" w:eastAsia="微软雅黑" w:hAnsi="微软雅黑"/>
          <w:b/>
        </w:rPr>
      </w:pPr>
      <w:r w:rsidRPr="00DE43C2">
        <w:rPr>
          <w:rStyle w:val="aa"/>
          <w:rFonts w:ascii="微软雅黑" w:eastAsia="微软雅黑" w:hAnsi="微软雅黑" w:hint="eastAsia"/>
          <w:color w:val="1F4E79"/>
        </w:rPr>
        <w:t>课程时间：</w:t>
      </w:r>
      <w:r w:rsidRPr="00DE43C2">
        <w:rPr>
          <w:rFonts w:ascii="微软雅黑" w:eastAsia="微软雅黑" w:hAnsi="微软雅黑" w:hint="eastAsia"/>
        </w:rPr>
        <w:t xml:space="preserve"> 2天，6小时/天</w:t>
      </w:r>
    </w:p>
    <w:p w:rsidR="00D72B6F" w:rsidRPr="00DE43C2" w:rsidRDefault="00D72B6F" w:rsidP="00D72B6F">
      <w:pPr>
        <w:pStyle w:val="a7"/>
        <w:adjustRightInd w:val="0"/>
        <w:snapToGrid w:val="0"/>
        <w:spacing w:before="0" w:beforeAutospacing="0" w:after="0" w:afterAutospacing="0" w:line="460" w:lineRule="exact"/>
        <w:rPr>
          <w:rFonts w:ascii="微软雅黑" w:eastAsia="微软雅黑" w:hAnsi="微软雅黑"/>
          <w:color w:val="1F4E79"/>
        </w:rPr>
      </w:pPr>
    </w:p>
    <w:p w:rsidR="00D72B6F" w:rsidRPr="00DE43C2" w:rsidRDefault="00D72B6F" w:rsidP="00D72B6F">
      <w:pPr>
        <w:pStyle w:val="a7"/>
        <w:adjustRightInd w:val="0"/>
        <w:snapToGrid w:val="0"/>
        <w:spacing w:before="0" w:beforeAutospacing="0" w:after="0" w:afterAutospacing="0" w:line="460" w:lineRule="exact"/>
        <w:jc w:val="center"/>
        <w:rPr>
          <w:rStyle w:val="aa"/>
          <w:rFonts w:ascii="微软雅黑" w:eastAsia="微软雅黑" w:hAnsi="微软雅黑"/>
          <w:b w:val="0"/>
          <w:color w:val="1F4E79"/>
        </w:rPr>
      </w:pPr>
      <w:r w:rsidRPr="00DE43C2">
        <w:rPr>
          <w:rStyle w:val="aa"/>
          <w:rFonts w:ascii="微软雅黑" w:eastAsia="微软雅黑" w:hAnsi="微软雅黑" w:hint="eastAsia"/>
          <w:color w:val="1F4E79"/>
        </w:rPr>
        <w:t>课程大纲</w:t>
      </w:r>
    </w:p>
    <w:p w:rsidR="00D72B6F" w:rsidRPr="00DE43C2" w:rsidRDefault="00D72B6F" w:rsidP="00D72B6F">
      <w:pPr>
        <w:pStyle w:val="a7"/>
        <w:adjustRightInd w:val="0"/>
        <w:snapToGrid w:val="0"/>
        <w:spacing w:before="0" w:beforeAutospacing="0" w:after="0" w:afterAutospacing="0" w:line="460" w:lineRule="exact"/>
        <w:rPr>
          <w:rStyle w:val="aa"/>
          <w:rFonts w:ascii="微软雅黑" w:eastAsia="微软雅黑" w:hAnsi="微软雅黑"/>
          <w:color w:val="1F4E79"/>
        </w:rPr>
      </w:pPr>
      <w:r w:rsidRPr="00DE43C2">
        <w:rPr>
          <w:rStyle w:val="aa"/>
          <w:rFonts w:ascii="微软雅黑" w:eastAsia="微软雅黑" w:hAnsi="微软雅黑" w:hint="eastAsia"/>
          <w:color w:val="1F4E79"/>
        </w:rPr>
        <w:t>第一讲：绩效</w:t>
      </w:r>
      <w:r w:rsidRPr="00DE43C2">
        <w:rPr>
          <w:rFonts w:ascii="微软雅黑" w:eastAsia="微软雅黑" w:hAnsi="微软雅黑" w:hint="eastAsia"/>
          <w:b/>
          <w:color w:val="1F4E79"/>
        </w:rPr>
        <w:t>与绩效管理</w:t>
      </w:r>
    </w:p>
    <w:p w:rsidR="00D72B6F" w:rsidRPr="00DE43C2" w:rsidRDefault="00D72B6F" w:rsidP="00D72B6F">
      <w:pPr>
        <w:pStyle w:val="a7"/>
        <w:adjustRightInd w:val="0"/>
        <w:snapToGrid w:val="0"/>
        <w:spacing w:before="0" w:beforeAutospacing="0" w:after="0" w:afterAutospacing="0" w:line="460" w:lineRule="exact"/>
        <w:rPr>
          <w:rStyle w:val="aa"/>
          <w:rFonts w:ascii="微软雅黑" w:eastAsia="微软雅黑" w:hAnsi="微软雅黑"/>
          <w:color w:val="C45911"/>
        </w:rPr>
      </w:pPr>
      <w:r w:rsidRPr="00DE43C2">
        <w:rPr>
          <w:rFonts w:ascii="微软雅黑" w:eastAsia="微软雅黑" w:hAnsi="微软雅黑" w:hint="eastAsia"/>
          <w:b/>
          <w:color w:val="C45911"/>
        </w:rPr>
        <w:t>一、认知</w:t>
      </w:r>
      <w:r w:rsidRPr="00DE43C2">
        <w:rPr>
          <w:rStyle w:val="aa"/>
          <w:rFonts w:ascii="微软雅黑" w:eastAsia="微软雅黑" w:hAnsi="微软雅黑" w:hint="eastAsia"/>
          <w:color w:val="C45911"/>
        </w:rPr>
        <w:t>绩效</w:t>
      </w:r>
    </w:p>
    <w:p w:rsidR="00D72B6F" w:rsidRPr="00DE43C2" w:rsidRDefault="00D72B6F" w:rsidP="00D72B6F">
      <w:pPr>
        <w:pStyle w:val="a7"/>
        <w:adjustRightInd w:val="0"/>
        <w:snapToGrid w:val="0"/>
        <w:spacing w:before="0" w:beforeAutospacing="0" w:after="0" w:afterAutospacing="0" w:line="460" w:lineRule="exact"/>
        <w:rPr>
          <w:rFonts w:ascii="微软雅黑" w:eastAsia="微软雅黑" w:hAnsi="微软雅黑"/>
        </w:rPr>
      </w:pPr>
      <w:r w:rsidRPr="00DE43C2">
        <w:rPr>
          <w:rFonts w:ascii="微软雅黑" w:eastAsia="微软雅黑" w:hAnsi="微软雅黑" w:hint="eastAsia"/>
        </w:rPr>
        <w:t>1、什么是绩效</w:t>
      </w:r>
    </w:p>
    <w:p w:rsidR="00D72B6F" w:rsidRPr="00DE43C2" w:rsidRDefault="00D72B6F" w:rsidP="00D72B6F">
      <w:pPr>
        <w:pStyle w:val="a7"/>
        <w:adjustRightInd w:val="0"/>
        <w:snapToGrid w:val="0"/>
        <w:spacing w:before="0" w:beforeAutospacing="0" w:after="0" w:afterAutospacing="0" w:line="460" w:lineRule="exact"/>
        <w:rPr>
          <w:rFonts w:ascii="微软雅黑" w:eastAsia="微软雅黑" w:hAnsi="微软雅黑"/>
        </w:rPr>
      </w:pPr>
      <w:r w:rsidRPr="00DE43C2">
        <w:rPr>
          <w:rFonts w:ascii="微软雅黑" w:eastAsia="微软雅黑" w:hAnsi="微软雅黑" w:hint="eastAsia"/>
        </w:rPr>
        <w:t>2、绩效认知的误区</w:t>
      </w:r>
    </w:p>
    <w:p w:rsidR="00D72B6F" w:rsidRPr="00DE43C2" w:rsidRDefault="00D72B6F" w:rsidP="00D72B6F">
      <w:pPr>
        <w:pStyle w:val="a7"/>
        <w:adjustRightInd w:val="0"/>
        <w:snapToGrid w:val="0"/>
        <w:spacing w:before="0" w:beforeAutospacing="0" w:after="0" w:afterAutospacing="0" w:line="460" w:lineRule="exact"/>
        <w:rPr>
          <w:rFonts w:ascii="微软雅黑" w:eastAsia="微软雅黑" w:hAnsi="微软雅黑"/>
          <w:b/>
        </w:rPr>
      </w:pPr>
      <w:r w:rsidRPr="00DE43C2">
        <w:rPr>
          <w:rFonts w:ascii="微软雅黑" w:eastAsia="微软雅黑" w:hAnsi="微软雅黑" w:hint="eastAsia"/>
        </w:rPr>
        <w:t>3、</w:t>
      </w:r>
      <w:r w:rsidRPr="00DE43C2">
        <w:rPr>
          <w:rStyle w:val="aa"/>
          <w:rFonts w:ascii="微软雅黑" w:eastAsia="微软雅黑" w:hAnsi="微软雅黑" w:hint="eastAsia"/>
        </w:rPr>
        <w:t>绩效</w:t>
      </w:r>
      <w:r w:rsidRPr="00DE43C2">
        <w:rPr>
          <w:rFonts w:ascii="微软雅黑" w:eastAsia="微软雅黑" w:hAnsi="微软雅黑" w:hint="eastAsia"/>
        </w:rPr>
        <w:t>的现状与困惑</w:t>
      </w:r>
    </w:p>
    <w:p w:rsidR="00D72B6F" w:rsidRPr="00DE43C2" w:rsidRDefault="00D72B6F" w:rsidP="00D72B6F">
      <w:pPr>
        <w:tabs>
          <w:tab w:val="left" w:pos="540"/>
          <w:tab w:val="left" w:pos="1080"/>
        </w:tabs>
        <w:adjustRightInd w:val="0"/>
        <w:snapToGrid w:val="0"/>
        <w:spacing w:line="460" w:lineRule="exact"/>
        <w:rPr>
          <w:rFonts w:ascii="微软雅黑" w:eastAsia="微软雅黑" w:hAnsi="微软雅黑"/>
          <w:sz w:val="24"/>
          <w:szCs w:val="24"/>
        </w:rPr>
      </w:pPr>
      <w:r w:rsidRPr="00DE43C2">
        <w:rPr>
          <w:rFonts w:ascii="微软雅黑" w:eastAsia="微软雅黑" w:hAnsi="微软雅黑" w:hint="eastAsia"/>
          <w:b/>
          <w:sz w:val="24"/>
          <w:szCs w:val="24"/>
        </w:rPr>
        <w:t>课程现场，互动讨论</w:t>
      </w:r>
      <w:r w:rsidRPr="00DE43C2">
        <w:rPr>
          <w:rFonts w:ascii="微软雅黑" w:eastAsia="微软雅黑" w:hAnsi="微软雅黑" w:hint="eastAsia"/>
          <w:sz w:val="24"/>
          <w:szCs w:val="24"/>
        </w:rPr>
        <w:t>：你们企业是如何认知与定位绩效的？</w:t>
      </w:r>
    </w:p>
    <w:p w:rsidR="00D72B6F" w:rsidRPr="00DE43C2" w:rsidRDefault="00D72B6F" w:rsidP="00D72B6F">
      <w:pPr>
        <w:tabs>
          <w:tab w:val="left" w:pos="540"/>
          <w:tab w:val="left" w:pos="1080"/>
        </w:tabs>
        <w:adjustRightInd w:val="0"/>
        <w:snapToGrid w:val="0"/>
        <w:spacing w:line="460" w:lineRule="exact"/>
        <w:rPr>
          <w:rFonts w:ascii="微软雅黑" w:eastAsia="微软雅黑" w:hAnsi="微软雅黑"/>
          <w:b/>
          <w:color w:val="C45911"/>
          <w:sz w:val="24"/>
          <w:szCs w:val="24"/>
        </w:rPr>
      </w:pPr>
      <w:r w:rsidRPr="00DE43C2">
        <w:rPr>
          <w:rFonts w:ascii="微软雅黑" w:eastAsia="微软雅黑" w:hAnsi="微软雅黑" w:hint="eastAsia"/>
          <w:b/>
          <w:color w:val="C45911"/>
          <w:sz w:val="24"/>
          <w:szCs w:val="24"/>
        </w:rPr>
        <w:t>二、</w:t>
      </w:r>
      <w:r w:rsidRPr="00DE43C2">
        <w:rPr>
          <w:rFonts w:ascii="微软雅黑" w:eastAsia="微软雅黑" w:hAnsi="微软雅黑" w:hint="eastAsia"/>
          <w:b/>
          <w:color w:val="C45911"/>
          <w:sz w:val="24"/>
          <w:szCs w:val="24"/>
        </w:rPr>
        <w:tab/>
        <w:t>认知绩效管理</w:t>
      </w:r>
    </w:p>
    <w:p w:rsidR="00D72B6F" w:rsidRPr="00DE43C2" w:rsidRDefault="00D72B6F" w:rsidP="00D72B6F">
      <w:pPr>
        <w:tabs>
          <w:tab w:val="left" w:pos="540"/>
          <w:tab w:val="left" w:pos="1080"/>
        </w:tabs>
        <w:adjustRightInd w:val="0"/>
        <w:snapToGrid w:val="0"/>
        <w:spacing w:line="460" w:lineRule="exact"/>
        <w:rPr>
          <w:rFonts w:ascii="微软雅黑" w:eastAsia="微软雅黑" w:hAnsi="微软雅黑"/>
          <w:b/>
          <w:sz w:val="24"/>
          <w:szCs w:val="24"/>
        </w:rPr>
      </w:pPr>
      <w:r w:rsidRPr="00DE43C2">
        <w:rPr>
          <w:rFonts w:ascii="微软雅黑" w:eastAsia="微软雅黑" w:hAnsi="微软雅黑" w:hint="eastAsia"/>
          <w:sz w:val="24"/>
          <w:szCs w:val="24"/>
        </w:rPr>
        <w:t>1、什么是绩效管理</w:t>
      </w:r>
    </w:p>
    <w:p w:rsidR="00D72B6F" w:rsidRPr="00DE43C2" w:rsidRDefault="00D72B6F" w:rsidP="00D72B6F">
      <w:pPr>
        <w:tabs>
          <w:tab w:val="left" w:pos="540"/>
          <w:tab w:val="left" w:pos="1080"/>
        </w:tabs>
        <w:adjustRightInd w:val="0"/>
        <w:snapToGrid w:val="0"/>
        <w:spacing w:line="460" w:lineRule="exact"/>
        <w:rPr>
          <w:rFonts w:ascii="微软雅黑" w:eastAsia="微软雅黑" w:hAnsi="微软雅黑"/>
          <w:b/>
          <w:sz w:val="24"/>
          <w:szCs w:val="24"/>
        </w:rPr>
      </w:pPr>
      <w:r w:rsidRPr="00DE43C2">
        <w:rPr>
          <w:rFonts w:ascii="微软雅黑" w:eastAsia="微软雅黑" w:hAnsi="微软雅黑" w:hint="eastAsia"/>
          <w:sz w:val="24"/>
          <w:szCs w:val="24"/>
        </w:rPr>
        <w:t>2、绩效考核与绩效管理</w:t>
      </w:r>
    </w:p>
    <w:p w:rsidR="00D72B6F" w:rsidRPr="00DE43C2" w:rsidRDefault="00D72B6F" w:rsidP="00D72B6F">
      <w:pPr>
        <w:tabs>
          <w:tab w:val="left" w:pos="540"/>
          <w:tab w:val="left" w:pos="1080"/>
        </w:tabs>
        <w:adjustRightInd w:val="0"/>
        <w:snapToGrid w:val="0"/>
        <w:spacing w:line="460" w:lineRule="exact"/>
        <w:rPr>
          <w:rFonts w:ascii="微软雅黑" w:eastAsia="微软雅黑" w:hAnsi="微软雅黑"/>
          <w:b/>
          <w:sz w:val="24"/>
          <w:szCs w:val="24"/>
        </w:rPr>
      </w:pPr>
      <w:r w:rsidRPr="00DE43C2">
        <w:rPr>
          <w:rFonts w:ascii="微软雅黑" w:eastAsia="微软雅黑" w:hAnsi="微软雅黑" w:hint="eastAsia"/>
          <w:sz w:val="24"/>
          <w:szCs w:val="24"/>
        </w:rPr>
        <w:t>3、企业为什么一定要搞绩效管理</w:t>
      </w:r>
      <w:r w:rsidRPr="00DE43C2">
        <w:rPr>
          <w:rFonts w:ascii="微软雅黑" w:eastAsia="微软雅黑" w:hAnsi="微软雅黑"/>
          <w:sz w:val="24"/>
          <w:szCs w:val="24"/>
        </w:rPr>
        <w:t xml:space="preserve"> </w:t>
      </w:r>
    </w:p>
    <w:p w:rsidR="00D72B6F" w:rsidRPr="00DE43C2" w:rsidRDefault="00D72B6F" w:rsidP="00D72B6F">
      <w:pPr>
        <w:pStyle w:val="a7"/>
        <w:adjustRightInd w:val="0"/>
        <w:snapToGrid w:val="0"/>
        <w:spacing w:before="0" w:beforeAutospacing="0" w:after="0" w:afterAutospacing="0" w:line="460" w:lineRule="exact"/>
        <w:rPr>
          <w:rFonts w:ascii="微软雅黑" w:eastAsia="微软雅黑" w:hAnsi="微软雅黑"/>
        </w:rPr>
      </w:pPr>
      <w:r w:rsidRPr="00DE43C2">
        <w:rPr>
          <w:rFonts w:ascii="微软雅黑" w:eastAsia="微软雅黑" w:hAnsi="微软雅黑" w:hint="eastAsia"/>
          <w:b/>
        </w:rPr>
        <w:t>课程现场，互动讨论</w:t>
      </w:r>
      <w:r w:rsidRPr="00DE43C2">
        <w:rPr>
          <w:rFonts w:ascii="微软雅黑" w:eastAsia="微软雅黑" w:hAnsi="微软雅黑" w:hint="eastAsia"/>
        </w:rPr>
        <w:t>：你所在知道的绩效管理应用实例都有哪些？</w:t>
      </w:r>
    </w:p>
    <w:p w:rsidR="00D72B6F" w:rsidRPr="00DE43C2" w:rsidRDefault="00D72B6F" w:rsidP="00D72B6F">
      <w:pPr>
        <w:tabs>
          <w:tab w:val="left" w:pos="540"/>
          <w:tab w:val="left" w:pos="1080"/>
        </w:tabs>
        <w:adjustRightInd w:val="0"/>
        <w:snapToGrid w:val="0"/>
        <w:spacing w:line="460" w:lineRule="exact"/>
        <w:rPr>
          <w:rFonts w:ascii="微软雅黑" w:eastAsia="微软雅黑" w:hAnsi="微软雅黑"/>
          <w:sz w:val="24"/>
          <w:szCs w:val="24"/>
        </w:rPr>
      </w:pPr>
    </w:p>
    <w:p w:rsidR="00D72B6F" w:rsidRPr="00DE43C2" w:rsidRDefault="00D72B6F" w:rsidP="00D72B6F">
      <w:pPr>
        <w:pStyle w:val="a7"/>
        <w:adjustRightInd w:val="0"/>
        <w:snapToGrid w:val="0"/>
        <w:spacing w:before="0" w:beforeAutospacing="0" w:after="0" w:afterAutospacing="0" w:line="460" w:lineRule="exact"/>
        <w:rPr>
          <w:rStyle w:val="aa"/>
          <w:rFonts w:ascii="微软雅黑" w:eastAsia="微软雅黑" w:hAnsi="微软雅黑"/>
          <w:color w:val="1F4E79"/>
        </w:rPr>
      </w:pPr>
      <w:r w:rsidRPr="00DE43C2">
        <w:rPr>
          <w:rStyle w:val="aa"/>
          <w:rFonts w:ascii="微软雅黑" w:eastAsia="微软雅黑" w:hAnsi="微软雅黑" w:hint="eastAsia"/>
          <w:color w:val="1F4E79"/>
        </w:rPr>
        <w:t>第二讲：绩效管理的过程推进</w:t>
      </w:r>
    </w:p>
    <w:p w:rsidR="00D72B6F" w:rsidRPr="00513236" w:rsidRDefault="00D72B6F" w:rsidP="00D72B6F">
      <w:pPr>
        <w:pStyle w:val="a7"/>
        <w:adjustRightInd w:val="0"/>
        <w:snapToGrid w:val="0"/>
        <w:spacing w:before="0" w:beforeAutospacing="0" w:after="0" w:afterAutospacing="0" w:line="460" w:lineRule="exact"/>
        <w:rPr>
          <w:rFonts w:ascii="微软雅黑" w:eastAsia="微软雅黑" w:hAnsi="微软雅黑"/>
          <w:b/>
          <w:color w:val="C45911"/>
        </w:rPr>
      </w:pPr>
      <w:r w:rsidRPr="00513236">
        <w:rPr>
          <w:rFonts w:ascii="微软雅黑" w:eastAsia="微软雅黑" w:hAnsi="微软雅黑" w:hint="eastAsia"/>
          <w:b/>
          <w:color w:val="C45911"/>
        </w:rPr>
        <w:lastRenderedPageBreak/>
        <w:t>一、从质量管理的“戴明环(PDCA)”谈起——循环往复螺旋上升</w:t>
      </w:r>
    </w:p>
    <w:p w:rsidR="00D72B6F" w:rsidRPr="00DE43C2" w:rsidRDefault="00D72B6F" w:rsidP="00D72B6F">
      <w:pPr>
        <w:pStyle w:val="a7"/>
        <w:adjustRightInd w:val="0"/>
        <w:snapToGrid w:val="0"/>
        <w:spacing w:before="0" w:beforeAutospacing="0" w:after="0" w:afterAutospacing="0" w:line="460" w:lineRule="exact"/>
        <w:rPr>
          <w:rFonts w:ascii="微软雅黑" w:eastAsia="微软雅黑" w:hAnsi="微软雅黑"/>
          <w:b/>
        </w:rPr>
      </w:pPr>
      <w:r w:rsidRPr="00DE43C2">
        <w:rPr>
          <w:rFonts w:ascii="微软雅黑" w:eastAsia="微软雅黑" w:hAnsi="微软雅黑" w:hint="eastAsia"/>
        </w:rPr>
        <w:t>1</w:t>
      </w:r>
      <w:r>
        <w:rPr>
          <w:rFonts w:ascii="微软雅黑" w:eastAsia="微软雅黑" w:hAnsi="微软雅黑" w:hint="eastAsia"/>
        </w:rPr>
        <w:t>、</w:t>
      </w:r>
      <w:r w:rsidRPr="00DE43C2">
        <w:rPr>
          <w:rFonts w:ascii="微软雅黑" w:eastAsia="微软雅黑" w:hAnsi="微软雅黑" w:hint="eastAsia"/>
        </w:rPr>
        <w:t>“戴明环(PDCA)”在绩效管理中的应用</w:t>
      </w:r>
    </w:p>
    <w:p w:rsidR="00D72B6F" w:rsidRDefault="00D72B6F" w:rsidP="00D72B6F">
      <w:pPr>
        <w:pStyle w:val="a7"/>
        <w:adjustRightInd w:val="0"/>
        <w:snapToGrid w:val="0"/>
        <w:spacing w:before="0" w:beforeAutospacing="0" w:after="0" w:afterAutospacing="0" w:line="460" w:lineRule="exact"/>
        <w:rPr>
          <w:rFonts w:ascii="微软雅黑" w:eastAsia="微软雅黑" w:hAnsi="微软雅黑"/>
          <w:b/>
        </w:rPr>
      </w:pPr>
      <w:r w:rsidRPr="00DE43C2">
        <w:rPr>
          <w:rFonts w:ascii="微软雅黑" w:eastAsia="微软雅黑" w:hAnsi="微软雅黑" w:hint="eastAsia"/>
        </w:rPr>
        <w:t>2、“戴明环(PDCA)”在完成绩效管理中的作用和意义</w:t>
      </w:r>
    </w:p>
    <w:p w:rsidR="00D72B6F" w:rsidRPr="00513236" w:rsidRDefault="00D72B6F" w:rsidP="00D72B6F">
      <w:pPr>
        <w:pStyle w:val="a7"/>
        <w:adjustRightInd w:val="0"/>
        <w:snapToGrid w:val="0"/>
        <w:spacing w:before="0" w:beforeAutospacing="0" w:after="0" w:afterAutospacing="0" w:line="460" w:lineRule="exact"/>
        <w:rPr>
          <w:rFonts w:ascii="微软雅黑" w:eastAsia="微软雅黑" w:hAnsi="微软雅黑"/>
          <w:b/>
        </w:rPr>
      </w:pPr>
      <w:r w:rsidRPr="00DE43C2">
        <w:rPr>
          <w:rFonts w:ascii="微软雅黑" w:eastAsia="微软雅黑" w:hAnsi="微软雅黑" w:hint="eastAsia"/>
          <w:b/>
        </w:rPr>
        <w:t>课程现场，互动讨论</w:t>
      </w:r>
      <w:r>
        <w:rPr>
          <w:rFonts w:ascii="微软雅黑" w:eastAsia="微软雅黑" w:hAnsi="微软雅黑" w:hint="eastAsia"/>
        </w:rPr>
        <w:t>：</w:t>
      </w:r>
      <w:r w:rsidRPr="00DE43C2">
        <w:rPr>
          <w:rFonts w:ascii="微软雅黑" w:eastAsia="微软雅黑" w:hAnsi="微软雅黑" w:hint="eastAsia"/>
        </w:rPr>
        <w:t>“戴明环(PDCA)”还有那些应用的领域？</w:t>
      </w:r>
    </w:p>
    <w:p w:rsidR="00D72B6F" w:rsidRDefault="00D72B6F" w:rsidP="00D72B6F">
      <w:pPr>
        <w:pStyle w:val="a7"/>
        <w:adjustRightInd w:val="0"/>
        <w:snapToGrid w:val="0"/>
        <w:spacing w:before="0" w:beforeAutospacing="0" w:after="0" w:afterAutospacing="0" w:line="460" w:lineRule="exact"/>
        <w:rPr>
          <w:rFonts w:ascii="微软雅黑" w:eastAsia="微软雅黑" w:hAnsi="微软雅黑"/>
          <w:b/>
          <w:color w:val="C45911"/>
        </w:rPr>
      </w:pPr>
      <w:r w:rsidRPr="00513236">
        <w:rPr>
          <w:rFonts w:ascii="微软雅黑" w:eastAsia="微软雅黑" w:hAnsi="微软雅黑" w:hint="eastAsia"/>
          <w:b/>
          <w:color w:val="C45911"/>
        </w:rPr>
        <w:t>二、绩效计划与绩效实施</w:t>
      </w:r>
    </w:p>
    <w:p w:rsidR="00D72B6F" w:rsidRDefault="00D72B6F" w:rsidP="00D72B6F">
      <w:pPr>
        <w:pStyle w:val="a7"/>
        <w:adjustRightInd w:val="0"/>
        <w:snapToGrid w:val="0"/>
        <w:spacing w:before="0" w:beforeAutospacing="0" w:after="0" w:afterAutospacing="0" w:line="460" w:lineRule="exact"/>
        <w:rPr>
          <w:rFonts w:ascii="微软雅黑" w:eastAsia="微软雅黑" w:hAnsi="微软雅黑"/>
          <w:b/>
          <w:color w:val="C45911"/>
        </w:rPr>
      </w:pPr>
      <w:r w:rsidRPr="00DE43C2">
        <w:rPr>
          <w:rFonts w:ascii="微软雅黑" w:eastAsia="微软雅黑" w:hAnsi="微软雅黑" w:hint="eastAsia"/>
        </w:rPr>
        <w:t>1、以绩效目标为源头的目标分解是绩效管理的开始</w:t>
      </w:r>
    </w:p>
    <w:p w:rsidR="00D72B6F" w:rsidRDefault="00D72B6F" w:rsidP="00D72B6F">
      <w:pPr>
        <w:pStyle w:val="a7"/>
        <w:adjustRightInd w:val="0"/>
        <w:snapToGrid w:val="0"/>
        <w:spacing w:before="0" w:beforeAutospacing="0" w:after="0" w:afterAutospacing="0" w:line="460" w:lineRule="exact"/>
        <w:rPr>
          <w:rFonts w:ascii="微软雅黑" w:eastAsia="微软雅黑" w:hAnsi="微软雅黑"/>
          <w:b/>
          <w:color w:val="C45911"/>
        </w:rPr>
      </w:pPr>
      <w:r w:rsidRPr="00DE43C2">
        <w:rPr>
          <w:rFonts w:ascii="微软雅黑" w:eastAsia="微软雅黑" w:hAnsi="微软雅黑" w:hint="eastAsia"/>
        </w:rPr>
        <w:t>2、针对分解了的具体目标的行动计划是绩效落实的基础</w:t>
      </w:r>
    </w:p>
    <w:p w:rsidR="00D72B6F" w:rsidRDefault="00D72B6F" w:rsidP="00D72B6F">
      <w:pPr>
        <w:pStyle w:val="a7"/>
        <w:adjustRightInd w:val="0"/>
        <w:snapToGrid w:val="0"/>
        <w:spacing w:before="0" w:beforeAutospacing="0" w:after="0" w:afterAutospacing="0" w:line="460" w:lineRule="exact"/>
        <w:rPr>
          <w:rFonts w:ascii="微软雅黑" w:eastAsia="微软雅黑" w:hAnsi="微软雅黑"/>
          <w:b/>
          <w:color w:val="C45911"/>
        </w:rPr>
      </w:pPr>
      <w:r w:rsidRPr="00DE43C2">
        <w:rPr>
          <w:rFonts w:ascii="微软雅黑" w:eastAsia="微软雅黑" w:hAnsi="微软雅黑" w:hint="eastAsia"/>
        </w:rPr>
        <w:t>3、沟通交流在绩效计划中必不可少</w:t>
      </w:r>
    </w:p>
    <w:p w:rsidR="00D72B6F" w:rsidRPr="00513236" w:rsidRDefault="00D72B6F" w:rsidP="00D72B6F">
      <w:pPr>
        <w:pStyle w:val="a7"/>
        <w:adjustRightInd w:val="0"/>
        <w:snapToGrid w:val="0"/>
        <w:spacing w:before="0" w:beforeAutospacing="0" w:after="0" w:afterAutospacing="0" w:line="460" w:lineRule="exact"/>
        <w:rPr>
          <w:rFonts w:ascii="微软雅黑" w:eastAsia="微软雅黑" w:hAnsi="微软雅黑"/>
          <w:b/>
          <w:color w:val="C45911"/>
        </w:rPr>
      </w:pPr>
      <w:r w:rsidRPr="00DE43C2">
        <w:rPr>
          <w:rFonts w:ascii="微软雅黑" w:eastAsia="微软雅黑" w:hAnsi="微软雅黑" w:hint="eastAsia"/>
          <w:b/>
        </w:rPr>
        <w:t>课程现场，互动讨论</w:t>
      </w:r>
      <w:r>
        <w:rPr>
          <w:rFonts w:ascii="微软雅黑" w:eastAsia="微软雅黑" w:hAnsi="微软雅黑" w:hint="eastAsia"/>
        </w:rPr>
        <w:t>：</w:t>
      </w:r>
      <w:r w:rsidRPr="00DE43C2">
        <w:rPr>
          <w:rFonts w:ascii="微软雅黑" w:eastAsia="微软雅黑" w:hAnsi="微软雅黑" w:hint="eastAsia"/>
        </w:rPr>
        <w:t>计划还不上变化，还要计划何用？</w:t>
      </w:r>
    </w:p>
    <w:p w:rsidR="00D72B6F" w:rsidRDefault="00D72B6F" w:rsidP="00D72B6F">
      <w:pPr>
        <w:pStyle w:val="a7"/>
        <w:adjustRightInd w:val="0"/>
        <w:snapToGrid w:val="0"/>
        <w:spacing w:before="0" w:beforeAutospacing="0" w:after="0" w:afterAutospacing="0" w:line="460" w:lineRule="exact"/>
        <w:rPr>
          <w:rFonts w:ascii="微软雅黑" w:eastAsia="微软雅黑" w:hAnsi="微软雅黑"/>
          <w:b/>
          <w:color w:val="C45911"/>
        </w:rPr>
      </w:pPr>
      <w:r w:rsidRPr="00513236">
        <w:rPr>
          <w:rFonts w:ascii="微软雅黑" w:eastAsia="微软雅黑" w:hAnsi="微软雅黑" w:hint="eastAsia"/>
          <w:b/>
          <w:color w:val="C45911"/>
        </w:rPr>
        <w:t>三、绩效考核与绩效改进</w:t>
      </w:r>
    </w:p>
    <w:p w:rsidR="00D72B6F" w:rsidRDefault="00D72B6F" w:rsidP="00D72B6F">
      <w:pPr>
        <w:pStyle w:val="a7"/>
        <w:adjustRightInd w:val="0"/>
        <w:snapToGrid w:val="0"/>
        <w:spacing w:before="0" w:beforeAutospacing="0" w:after="0" w:afterAutospacing="0" w:line="460" w:lineRule="exact"/>
        <w:rPr>
          <w:rFonts w:ascii="微软雅黑" w:eastAsia="微软雅黑" w:hAnsi="微软雅黑"/>
          <w:b/>
          <w:color w:val="C45911"/>
        </w:rPr>
      </w:pPr>
      <w:r w:rsidRPr="00DE43C2">
        <w:rPr>
          <w:rFonts w:ascii="微软雅黑" w:eastAsia="微软雅黑" w:hAnsi="微软雅黑" w:hint="eastAsia"/>
        </w:rPr>
        <w:t>1、绩效考核过程中的沟通交流与信息共享</w:t>
      </w:r>
    </w:p>
    <w:p w:rsidR="00D72B6F" w:rsidRDefault="00D72B6F" w:rsidP="00D72B6F">
      <w:pPr>
        <w:pStyle w:val="a7"/>
        <w:adjustRightInd w:val="0"/>
        <w:snapToGrid w:val="0"/>
        <w:spacing w:before="0" w:beforeAutospacing="0" w:after="0" w:afterAutospacing="0" w:line="460" w:lineRule="exact"/>
        <w:rPr>
          <w:rFonts w:ascii="微软雅黑" w:eastAsia="微软雅黑" w:hAnsi="微软雅黑"/>
          <w:b/>
          <w:color w:val="C45911"/>
        </w:rPr>
      </w:pPr>
      <w:r w:rsidRPr="00DE43C2">
        <w:rPr>
          <w:rFonts w:ascii="微软雅黑" w:eastAsia="微软雅黑" w:hAnsi="微软雅黑" w:hint="eastAsia"/>
        </w:rPr>
        <w:t>2、上级绩效改进辅导的具体方法和步骤</w:t>
      </w:r>
    </w:p>
    <w:p w:rsidR="00D72B6F" w:rsidRDefault="00D72B6F" w:rsidP="00D72B6F">
      <w:pPr>
        <w:pStyle w:val="a7"/>
        <w:adjustRightInd w:val="0"/>
        <w:snapToGrid w:val="0"/>
        <w:spacing w:before="0" w:beforeAutospacing="0" w:after="0" w:afterAutospacing="0" w:line="460" w:lineRule="exact"/>
        <w:rPr>
          <w:rFonts w:ascii="微软雅黑" w:eastAsia="微软雅黑" w:hAnsi="微软雅黑"/>
          <w:b/>
          <w:color w:val="C45911"/>
        </w:rPr>
      </w:pPr>
      <w:r w:rsidRPr="00DE43C2">
        <w:rPr>
          <w:rFonts w:ascii="微软雅黑" w:eastAsia="微软雅黑" w:hAnsi="微软雅黑" w:hint="eastAsia"/>
        </w:rPr>
        <w:t>3、实施绩效改进的行动计划是绩效进步不可或缺的保证</w:t>
      </w:r>
    </w:p>
    <w:p w:rsidR="00D72B6F" w:rsidRPr="00513236" w:rsidRDefault="00D72B6F" w:rsidP="00D72B6F">
      <w:pPr>
        <w:pStyle w:val="a7"/>
        <w:adjustRightInd w:val="0"/>
        <w:snapToGrid w:val="0"/>
        <w:spacing w:before="0" w:beforeAutospacing="0" w:after="0" w:afterAutospacing="0" w:line="460" w:lineRule="exact"/>
        <w:rPr>
          <w:rFonts w:ascii="微软雅黑" w:eastAsia="微软雅黑" w:hAnsi="微软雅黑"/>
          <w:b/>
          <w:color w:val="C45911"/>
        </w:rPr>
      </w:pPr>
      <w:r w:rsidRPr="00DE43C2">
        <w:rPr>
          <w:rFonts w:ascii="微软雅黑" w:eastAsia="微软雅黑" w:hAnsi="微软雅黑" w:hint="eastAsia"/>
          <w:b/>
        </w:rPr>
        <w:t>课程现场，案例分享</w:t>
      </w:r>
      <w:r>
        <w:rPr>
          <w:rFonts w:ascii="微软雅黑" w:eastAsia="微软雅黑" w:hAnsi="微软雅黑" w:hint="eastAsia"/>
        </w:rPr>
        <w:t>：</w:t>
      </w:r>
      <w:r w:rsidRPr="00DE43C2">
        <w:rPr>
          <w:rFonts w:ascii="微软雅黑" w:eastAsia="微软雅黑" w:hAnsi="微软雅黑" w:hint="eastAsia"/>
        </w:rPr>
        <w:t>海尔的OEC管理</w:t>
      </w:r>
    </w:p>
    <w:p w:rsidR="00D72B6F" w:rsidRPr="00DE43C2" w:rsidRDefault="00D72B6F" w:rsidP="00D72B6F">
      <w:pPr>
        <w:tabs>
          <w:tab w:val="left" w:pos="540"/>
          <w:tab w:val="left" w:pos="1080"/>
        </w:tabs>
        <w:adjustRightInd w:val="0"/>
        <w:snapToGrid w:val="0"/>
        <w:spacing w:line="460" w:lineRule="exact"/>
        <w:rPr>
          <w:rFonts w:ascii="微软雅黑" w:eastAsia="微软雅黑" w:hAnsi="微软雅黑"/>
          <w:sz w:val="24"/>
          <w:szCs w:val="24"/>
        </w:rPr>
      </w:pPr>
    </w:p>
    <w:p w:rsidR="00D72B6F" w:rsidRPr="00513236" w:rsidRDefault="00D72B6F" w:rsidP="00D72B6F">
      <w:pPr>
        <w:pStyle w:val="a7"/>
        <w:adjustRightInd w:val="0"/>
        <w:snapToGrid w:val="0"/>
        <w:spacing w:before="0" w:beforeAutospacing="0" w:after="0" w:afterAutospacing="0" w:line="460" w:lineRule="exact"/>
        <w:rPr>
          <w:rStyle w:val="aa"/>
          <w:rFonts w:ascii="微软雅黑" w:eastAsia="微软雅黑" w:hAnsi="微软雅黑"/>
          <w:color w:val="1F4E79"/>
        </w:rPr>
      </w:pPr>
      <w:r w:rsidRPr="00513236">
        <w:rPr>
          <w:rStyle w:val="aa"/>
          <w:rFonts w:ascii="微软雅黑" w:eastAsia="微软雅黑" w:hAnsi="微软雅黑" w:hint="eastAsia"/>
          <w:color w:val="1F4E79"/>
        </w:rPr>
        <w:t>第三讲</w:t>
      </w:r>
      <w:r>
        <w:rPr>
          <w:rStyle w:val="aa"/>
          <w:rFonts w:ascii="微软雅黑" w:eastAsia="微软雅黑" w:hAnsi="微软雅黑" w:hint="eastAsia"/>
          <w:color w:val="1F4E79"/>
        </w:rPr>
        <w:t>：</w:t>
      </w:r>
      <w:r w:rsidRPr="00513236">
        <w:rPr>
          <w:rStyle w:val="aa"/>
          <w:rFonts w:ascii="微软雅黑" w:eastAsia="微软雅黑" w:hAnsi="微软雅黑" w:hint="eastAsia"/>
          <w:color w:val="1F4E79"/>
        </w:rPr>
        <w:t>绩效管理的方法与技巧</w:t>
      </w:r>
    </w:p>
    <w:p w:rsidR="00D72B6F" w:rsidRDefault="00D72B6F" w:rsidP="00D72B6F">
      <w:pPr>
        <w:tabs>
          <w:tab w:val="left" w:pos="540"/>
          <w:tab w:val="left" w:pos="1080"/>
        </w:tabs>
        <w:adjustRightInd w:val="0"/>
        <w:snapToGrid w:val="0"/>
        <w:spacing w:line="460" w:lineRule="exact"/>
        <w:rPr>
          <w:rFonts w:ascii="微软雅黑" w:eastAsia="微软雅黑" w:hAnsi="微软雅黑"/>
          <w:b/>
          <w:color w:val="C45911"/>
          <w:sz w:val="24"/>
          <w:szCs w:val="24"/>
        </w:rPr>
      </w:pPr>
      <w:r w:rsidRPr="00513236">
        <w:rPr>
          <w:rFonts w:ascii="微软雅黑" w:eastAsia="微软雅黑" w:hAnsi="微软雅黑" w:hint="eastAsia"/>
          <w:b/>
          <w:color w:val="C45911"/>
          <w:sz w:val="24"/>
          <w:szCs w:val="24"/>
        </w:rPr>
        <w:t>一、</w:t>
      </w:r>
      <w:r w:rsidRPr="00513236">
        <w:rPr>
          <w:rFonts w:ascii="微软雅黑" w:eastAsia="微软雅黑" w:hAnsi="微软雅黑" w:hint="eastAsia"/>
          <w:b/>
          <w:color w:val="C45911"/>
          <w:sz w:val="24"/>
          <w:szCs w:val="24"/>
        </w:rPr>
        <w:tab/>
        <w:t>绩效考核的工具与方法</w:t>
      </w:r>
    </w:p>
    <w:p w:rsidR="00D72B6F" w:rsidRDefault="00D72B6F" w:rsidP="00D72B6F">
      <w:pPr>
        <w:tabs>
          <w:tab w:val="left" w:pos="540"/>
          <w:tab w:val="left" w:pos="1080"/>
        </w:tabs>
        <w:adjustRightInd w:val="0"/>
        <w:snapToGrid w:val="0"/>
        <w:spacing w:line="460" w:lineRule="exact"/>
        <w:rPr>
          <w:rFonts w:ascii="微软雅黑" w:eastAsia="微软雅黑" w:hAnsi="微软雅黑"/>
          <w:b/>
          <w:color w:val="C45911"/>
          <w:sz w:val="24"/>
          <w:szCs w:val="24"/>
        </w:rPr>
      </w:pPr>
      <w:r w:rsidRPr="00DE43C2">
        <w:rPr>
          <w:rFonts w:ascii="微软雅黑" w:eastAsia="微软雅黑" w:hAnsi="微软雅黑" w:hint="eastAsia"/>
          <w:sz w:val="24"/>
          <w:szCs w:val="24"/>
        </w:rPr>
        <w:t>1、绩效考核方法的分类</w:t>
      </w:r>
    </w:p>
    <w:p w:rsidR="00D72B6F" w:rsidRDefault="00D72B6F" w:rsidP="00D72B6F">
      <w:pPr>
        <w:tabs>
          <w:tab w:val="left" w:pos="540"/>
          <w:tab w:val="left" w:pos="1080"/>
        </w:tabs>
        <w:adjustRightInd w:val="0"/>
        <w:snapToGrid w:val="0"/>
        <w:spacing w:line="460" w:lineRule="exact"/>
        <w:rPr>
          <w:rFonts w:ascii="微软雅黑" w:eastAsia="微软雅黑" w:hAnsi="微软雅黑"/>
          <w:b/>
          <w:color w:val="C45911"/>
          <w:sz w:val="24"/>
          <w:szCs w:val="24"/>
        </w:rPr>
      </w:pPr>
      <w:r w:rsidRPr="00DE43C2">
        <w:rPr>
          <w:rFonts w:ascii="微软雅黑" w:eastAsia="微软雅黑" w:hAnsi="微软雅黑" w:hint="eastAsia"/>
          <w:sz w:val="24"/>
          <w:szCs w:val="24"/>
        </w:rPr>
        <w:t>2、特征型、过程型、成果</w:t>
      </w:r>
      <w:proofErr w:type="gramStart"/>
      <w:r w:rsidRPr="00DE43C2">
        <w:rPr>
          <w:rFonts w:ascii="微软雅黑" w:eastAsia="微软雅黑" w:hAnsi="微软雅黑" w:hint="eastAsia"/>
          <w:sz w:val="24"/>
          <w:szCs w:val="24"/>
        </w:rPr>
        <w:t>型考核</w:t>
      </w:r>
      <w:proofErr w:type="gramEnd"/>
      <w:r w:rsidRPr="00DE43C2">
        <w:rPr>
          <w:rFonts w:ascii="微软雅黑" w:eastAsia="微软雅黑" w:hAnsi="微软雅黑" w:hint="eastAsia"/>
          <w:sz w:val="24"/>
          <w:szCs w:val="24"/>
        </w:rPr>
        <w:t>方法</w:t>
      </w:r>
    </w:p>
    <w:p w:rsidR="00D72B6F" w:rsidRPr="00513236" w:rsidRDefault="00D72B6F" w:rsidP="00D72B6F">
      <w:pPr>
        <w:tabs>
          <w:tab w:val="left" w:pos="540"/>
          <w:tab w:val="left" w:pos="1080"/>
        </w:tabs>
        <w:adjustRightInd w:val="0"/>
        <w:snapToGrid w:val="0"/>
        <w:spacing w:line="460" w:lineRule="exact"/>
        <w:rPr>
          <w:rFonts w:ascii="微软雅黑" w:eastAsia="微软雅黑" w:hAnsi="微软雅黑"/>
          <w:b/>
          <w:color w:val="C45911"/>
          <w:sz w:val="24"/>
          <w:szCs w:val="24"/>
        </w:rPr>
      </w:pPr>
      <w:r w:rsidRPr="00DE43C2">
        <w:rPr>
          <w:rFonts w:ascii="微软雅黑" w:eastAsia="微软雅黑" w:hAnsi="微软雅黑" w:hint="eastAsia"/>
          <w:sz w:val="24"/>
          <w:szCs w:val="24"/>
        </w:rPr>
        <w:t>3、不同绩效考核方法的对比分析及其适用范围</w:t>
      </w:r>
    </w:p>
    <w:p w:rsidR="00D72B6F" w:rsidRPr="00DE43C2" w:rsidRDefault="00D72B6F" w:rsidP="00D72B6F">
      <w:pPr>
        <w:pStyle w:val="a7"/>
        <w:adjustRightInd w:val="0"/>
        <w:snapToGrid w:val="0"/>
        <w:spacing w:before="0" w:beforeAutospacing="0" w:after="0" w:afterAutospacing="0" w:line="460" w:lineRule="exact"/>
        <w:rPr>
          <w:rFonts w:ascii="微软雅黑" w:eastAsia="微软雅黑" w:hAnsi="微软雅黑"/>
        </w:rPr>
      </w:pPr>
      <w:r w:rsidRPr="00DE43C2">
        <w:rPr>
          <w:rFonts w:ascii="微软雅黑" w:eastAsia="微软雅黑" w:hAnsi="微软雅黑" w:hint="eastAsia"/>
          <w:b/>
        </w:rPr>
        <w:t>课程现场，互动讨论</w:t>
      </w:r>
      <w:r>
        <w:rPr>
          <w:rFonts w:ascii="微软雅黑" w:eastAsia="微软雅黑" w:hAnsi="微软雅黑" w:hint="eastAsia"/>
        </w:rPr>
        <w:t>：</w:t>
      </w:r>
      <w:r w:rsidRPr="00DE43C2">
        <w:rPr>
          <w:rFonts w:ascii="微软雅黑" w:eastAsia="微软雅黑" w:hAnsi="微软雅黑" w:hint="eastAsia"/>
        </w:rPr>
        <w:t>你所在的岗位适合什么样的考核方法？</w:t>
      </w:r>
    </w:p>
    <w:p w:rsidR="00D72B6F" w:rsidRDefault="00D72B6F" w:rsidP="00D72B6F">
      <w:pPr>
        <w:tabs>
          <w:tab w:val="left" w:pos="60"/>
          <w:tab w:val="left" w:pos="1080"/>
        </w:tabs>
        <w:adjustRightInd w:val="0"/>
        <w:snapToGrid w:val="0"/>
        <w:spacing w:line="460" w:lineRule="exact"/>
        <w:rPr>
          <w:rFonts w:ascii="微软雅黑" w:eastAsia="微软雅黑" w:hAnsi="微软雅黑"/>
          <w:b/>
          <w:color w:val="C45911"/>
          <w:sz w:val="24"/>
          <w:szCs w:val="24"/>
        </w:rPr>
      </w:pPr>
      <w:r w:rsidRPr="00513236">
        <w:rPr>
          <w:rFonts w:ascii="微软雅黑" w:eastAsia="微软雅黑" w:hAnsi="微软雅黑" w:hint="eastAsia"/>
          <w:b/>
          <w:color w:val="C45911"/>
          <w:sz w:val="24"/>
          <w:szCs w:val="24"/>
        </w:rPr>
        <w:tab/>
        <w:t>二、</w:t>
      </w:r>
      <w:r w:rsidRPr="00513236">
        <w:rPr>
          <w:rFonts w:ascii="微软雅黑" w:eastAsia="微软雅黑" w:hAnsi="微软雅黑"/>
          <w:b/>
          <w:color w:val="C45911"/>
          <w:sz w:val="24"/>
          <w:szCs w:val="24"/>
        </w:rPr>
        <w:t>MBO目标管理法</w:t>
      </w:r>
    </w:p>
    <w:p w:rsidR="00D72B6F" w:rsidRDefault="00D72B6F" w:rsidP="00D72B6F">
      <w:pPr>
        <w:tabs>
          <w:tab w:val="left" w:pos="60"/>
          <w:tab w:val="left" w:pos="1080"/>
        </w:tabs>
        <w:adjustRightInd w:val="0"/>
        <w:snapToGrid w:val="0"/>
        <w:spacing w:line="460" w:lineRule="exact"/>
        <w:rPr>
          <w:rFonts w:ascii="微软雅黑" w:eastAsia="微软雅黑" w:hAnsi="微软雅黑"/>
          <w:b/>
          <w:color w:val="C45911"/>
          <w:sz w:val="24"/>
          <w:szCs w:val="24"/>
        </w:rPr>
      </w:pPr>
      <w:r w:rsidRPr="00DE43C2">
        <w:rPr>
          <w:rFonts w:ascii="微软雅黑" w:eastAsia="微软雅黑" w:hAnsi="微软雅黑"/>
          <w:sz w:val="24"/>
          <w:szCs w:val="24"/>
        </w:rPr>
        <w:t>1、MBO由来与原理</w:t>
      </w:r>
    </w:p>
    <w:p w:rsidR="00D72B6F" w:rsidRDefault="00D72B6F" w:rsidP="00D72B6F">
      <w:pPr>
        <w:tabs>
          <w:tab w:val="left" w:pos="60"/>
          <w:tab w:val="left" w:pos="1080"/>
        </w:tabs>
        <w:adjustRightInd w:val="0"/>
        <w:snapToGrid w:val="0"/>
        <w:spacing w:line="460" w:lineRule="exact"/>
        <w:rPr>
          <w:rFonts w:ascii="微软雅黑" w:eastAsia="微软雅黑" w:hAnsi="微软雅黑"/>
          <w:b/>
          <w:color w:val="C45911"/>
          <w:sz w:val="24"/>
          <w:szCs w:val="24"/>
        </w:rPr>
      </w:pPr>
      <w:r w:rsidRPr="00DE43C2">
        <w:rPr>
          <w:rFonts w:ascii="微软雅黑" w:eastAsia="微软雅黑" w:hAnsi="微软雅黑" w:hint="eastAsia"/>
          <w:sz w:val="24"/>
          <w:szCs w:val="24"/>
        </w:rPr>
        <w:t>2、</w:t>
      </w:r>
      <w:r w:rsidRPr="00DE43C2">
        <w:rPr>
          <w:rFonts w:ascii="微软雅黑" w:eastAsia="微软雅黑" w:hAnsi="微软雅黑"/>
          <w:sz w:val="24"/>
          <w:szCs w:val="24"/>
        </w:rPr>
        <w:t>MBO的实施过程和步骤</w:t>
      </w:r>
    </w:p>
    <w:p w:rsidR="00D72B6F" w:rsidRPr="00513236" w:rsidRDefault="00D72B6F" w:rsidP="00D72B6F">
      <w:pPr>
        <w:tabs>
          <w:tab w:val="left" w:pos="60"/>
          <w:tab w:val="left" w:pos="1080"/>
        </w:tabs>
        <w:adjustRightInd w:val="0"/>
        <w:snapToGrid w:val="0"/>
        <w:spacing w:line="460" w:lineRule="exact"/>
        <w:rPr>
          <w:rFonts w:ascii="微软雅黑" w:eastAsia="微软雅黑" w:hAnsi="微软雅黑"/>
          <w:b/>
          <w:color w:val="C45911"/>
          <w:sz w:val="24"/>
          <w:szCs w:val="24"/>
        </w:rPr>
      </w:pPr>
      <w:r w:rsidRPr="00DE43C2">
        <w:rPr>
          <w:rFonts w:ascii="微软雅黑" w:eastAsia="微软雅黑" w:hAnsi="微软雅黑"/>
          <w:sz w:val="24"/>
          <w:szCs w:val="24"/>
        </w:rPr>
        <w:t>3、MBO的常见问题与注意事项</w:t>
      </w:r>
    </w:p>
    <w:p w:rsidR="00D72B6F" w:rsidRPr="00513236" w:rsidRDefault="00D72B6F" w:rsidP="00D72B6F">
      <w:pPr>
        <w:tabs>
          <w:tab w:val="left" w:pos="540"/>
          <w:tab w:val="left" w:pos="1080"/>
        </w:tabs>
        <w:adjustRightInd w:val="0"/>
        <w:snapToGrid w:val="0"/>
        <w:spacing w:line="460" w:lineRule="exact"/>
        <w:rPr>
          <w:rFonts w:ascii="微软雅黑" w:eastAsia="微软雅黑" w:hAnsi="微软雅黑"/>
          <w:sz w:val="24"/>
          <w:szCs w:val="24"/>
        </w:rPr>
      </w:pPr>
      <w:r w:rsidRPr="00DE43C2">
        <w:rPr>
          <w:rFonts w:ascii="微软雅黑" w:eastAsia="微软雅黑" w:hAnsi="微软雅黑" w:hint="eastAsia"/>
          <w:b/>
          <w:sz w:val="24"/>
          <w:szCs w:val="24"/>
        </w:rPr>
        <w:t>课程现场，</w:t>
      </w:r>
      <w:r w:rsidRPr="00DE43C2">
        <w:rPr>
          <w:rFonts w:ascii="微软雅黑" w:eastAsia="微软雅黑" w:hAnsi="微软雅黑" w:cs="宋体"/>
          <w:b/>
          <w:kern w:val="0"/>
          <w:sz w:val="24"/>
          <w:szCs w:val="24"/>
        </w:rPr>
        <w:t>实操演练</w:t>
      </w:r>
      <w:r>
        <w:rPr>
          <w:rFonts w:ascii="微软雅黑" w:eastAsia="微软雅黑" w:hAnsi="微软雅黑" w:hint="eastAsia"/>
          <w:sz w:val="24"/>
          <w:szCs w:val="24"/>
        </w:rPr>
        <w:t>：</w:t>
      </w:r>
      <w:r w:rsidRPr="00DE43C2">
        <w:rPr>
          <w:rFonts w:ascii="微软雅黑" w:eastAsia="微软雅黑" w:hAnsi="微软雅黑" w:cs="宋体"/>
          <w:kern w:val="0"/>
          <w:sz w:val="24"/>
          <w:szCs w:val="24"/>
        </w:rPr>
        <w:t>针对施工目标管理——倒排工期法</w:t>
      </w:r>
    </w:p>
    <w:p w:rsidR="00D72B6F" w:rsidRDefault="00D72B6F" w:rsidP="00D72B6F">
      <w:pPr>
        <w:pStyle w:val="a6"/>
        <w:tabs>
          <w:tab w:val="left" w:pos="540"/>
          <w:tab w:val="left" w:pos="1080"/>
        </w:tabs>
        <w:adjustRightInd w:val="0"/>
        <w:snapToGrid w:val="0"/>
        <w:spacing w:line="460" w:lineRule="exact"/>
        <w:ind w:firstLineChars="0" w:firstLine="0"/>
        <w:rPr>
          <w:rFonts w:ascii="微软雅黑" w:eastAsia="微软雅黑" w:hAnsi="微软雅黑"/>
          <w:b/>
          <w:color w:val="C45911"/>
          <w:sz w:val="24"/>
          <w:szCs w:val="24"/>
        </w:rPr>
      </w:pPr>
      <w:r w:rsidRPr="00513236">
        <w:rPr>
          <w:rFonts w:ascii="微软雅黑" w:eastAsia="微软雅黑" w:hAnsi="微软雅黑" w:hint="eastAsia"/>
          <w:color w:val="C45911"/>
          <w:sz w:val="24"/>
          <w:szCs w:val="24"/>
        </w:rPr>
        <w:t>三、</w:t>
      </w:r>
      <w:r w:rsidRPr="00513236">
        <w:rPr>
          <w:rFonts w:ascii="微软雅黑" w:eastAsia="微软雅黑" w:hAnsi="微软雅黑"/>
          <w:b/>
          <w:color w:val="C45911"/>
          <w:sz w:val="24"/>
          <w:szCs w:val="24"/>
        </w:rPr>
        <w:t>KPI</w:t>
      </w:r>
      <w:r w:rsidRPr="00513236">
        <w:rPr>
          <w:rFonts w:ascii="微软雅黑" w:eastAsia="微软雅黑" w:hAnsi="微软雅黑" w:hint="eastAsia"/>
          <w:b/>
          <w:color w:val="C45911"/>
          <w:sz w:val="24"/>
          <w:szCs w:val="24"/>
        </w:rPr>
        <w:t>与</w:t>
      </w:r>
      <w:r w:rsidRPr="00513236">
        <w:rPr>
          <w:rFonts w:ascii="微软雅黑" w:eastAsia="微软雅黑" w:hAnsi="微软雅黑"/>
          <w:b/>
          <w:color w:val="C45911"/>
          <w:sz w:val="24"/>
          <w:szCs w:val="24"/>
        </w:rPr>
        <w:t>BSC</w:t>
      </w:r>
    </w:p>
    <w:p w:rsidR="00D72B6F" w:rsidRDefault="00D72B6F" w:rsidP="00D72B6F">
      <w:pPr>
        <w:pStyle w:val="a6"/>
        <w:tabs>
          <w:tab w:val="left" w:pos="540"/>
          <w:tab w:val="left" w:pos="1080"/>
        </w:tabs>
        <w:adjustRightInd w:val="0"/>
        <w:snapToGrid w:val="0"/>
        <w:spacing w:line="460" w:lineRule="exact"/>
        <w:ind w:firstLineChars="0" w:firstLine="0"/>
        <w:rPr>
          <w:rFonts w:ascii="微软雅黑" w:eastAsia="微软雅黑" w:hAnsi="微软雅黑"/>
          <w:sz w:val="24"/>
          <w:szCs w:val="24"/>
        </w:rPr>
      </w:pPr>
      <w:r w:rsidRPr="00DE43C2">
        <w:rPr>
          <w:rFonts w:ascii="微软雅黑" w:eastAsia="微软雅黑" w:hAnsi="微软雅黑" w:hint="eastAsia"/>
          <w:sz w:val="24"/>
          <w:szCs w:val="24"/>
        </w:rPr>
        <w:t>1、</w:t>
      </w:r>
      <w:r w:rsidRPr="00DE43C2">
        <w:rPr>
          <w:rFonts w:ascii="微软雅黑" w:eastAsia="微软雅黑" w:hAnsi="微软雅黑"/>
          <w:sz w:val="24"/>
          <w:szCs w:val="24"/>
        </w:rPr>
        <w:t>KPI的起源与内涵</w:t>
      </w:r>
    </w:p>
    <w:p w:rsidR="00D72B6F" w:rsidRDefault="00D72B6F" w:rsidP="00D72B6F">
      <w:pPr>
        <w:pStyle w:val="a6"/>
        <w:tabs>
          <w:tab w:val="left" w:pos="540"/>
          <w:tab w:val="left" w:pos="1080"/>
        </w:tabs>
        <w:adjustRightInd w:val="0"/>
        <w:snapToGrid w:val="0"/>
        <w:spacing w:line="460" w:lineRule="exact"/>
        <w:ind w:firstLineChars="0" w:firstLine="0"/>
        <w:rPr>
          <w:rFonts w:ascii="微软雅黑" w:eastAsia="微软雅黑" w:hAnsi="微软雅黑"/>
          <w:sz w:val="24"/>
          <w:szCs w:val="24"/>
        </w:rPr>
      </w:pPr>
      <w:r w:rsidRPr="00DE43C2">
        <w:rPr>
          <w:rFonts w:ascii="微软雅黑" w:eastAsia="微软雅黑" w:hAnsi="微软雅黑" w:hint="eastAsia"/>
          <w:sz w:val="24"/>
          <w:szCs w:val="24"/>
        </w:rPr>
        <w:t>2、</w:t>
      </w:r>
      <w:r w:rsidRPr="00DE43C2">
        <w:rPr>
          <w:rFonts w:ascii="微软雅黑" w:eastAsia="微软雅黑" w:hAnsi="微软雅黑"/>
          <w:sz w:val="24"/>
          <w:szCs w:val="24"/>
        </w:rPr>
        <w:t>BSC的内容构成</w:t>
      </w:r>
    </w:p>
    <w:p w:rsidR="00D72B6F" w:rsidRPr="00513236" w:rsidRDefault="00D72B6F" w:rsidP="00D72B6F">
      <w:pPr>
        <w:pStyle w:val="a6"/>
        <w:tabs>
          <w:tab w:val="left" w:pos="540"/>
          <w:tab w:val="left" w:pos="1080"/>
        </w:tabs>
        <w:adjustRightInd w:val="0"/>
        <w:snapToGrid w:val="0"/>
        <w:spacing w:line="460" w:lineRule="exact"/>
        <w:ind w:firstLineChars="0" w:firstLine="0"/>
        <w:rPr>
          <w:rFonts w:ascii="微软雅黑" w:eastAsia="微软雅黑" w:hAnsi="微软雅黑"/>
          <w:color w:val="C45911"/>
          <w:sz w:val="24"/>
          <w:szCs w:val="24"/>
        </w:rPr>
      </w:pPr>
      <w:r w:rsidRPr="00DE43C2">
        <w:rPr>
          <w:rFonts w:ascii="微软雅黑" w:eastAsia="微软雅黑" w:hAnsi="微软雅黑"/>
          <w:sz w:val="24"/>
          <w:szCs w:val="24"/>
        </w:rPr>
        <w:t>3、KPI</w:t>
      </w:r>
      <w:r w:rsidRPr="00DE43C2">
        <w:rPr>
          <w:rFonts w:ascii="微软雅黑" w:eastAsia="微软雅黑" w:hAnsi="微软雅黑" w:hint="eastAsia"/>
          <w:sz w:val="24"/>
          <w:szCs w:val="24"/>
        </w:rPr>
        <w:t>与BSC</w:t>
      </w:r>
      <w:r w:rsidRPr="00DE43C2">
        <w:rPr>
          <w:rFonts w:ascii="微软雅黑" w:eastAsia="微软雅黑" w:hAnsi="微软雅黑"/>
          <w:sz w:val="24"/>
          <w:szCs w:val="24"/>
        </w:rPr>
        <w:t>的</w:t>
      </w:r>
      <w:r w:rsidRPr="00DE43C2">
        <w:rPr>
          <w:rFonts w:ascii="微软雅黑" w:eastAsia="微软雅黑" w:hAnsi="微软雅黑" w:hint="eastAsia"/>
          <w:sz w:val="24"/>
          <w:szCs w:val="24"/>
        </w:rPr>
        <w:t>对比</w:t>
      </w:r>
    </w:p>
    <w:p w:rsidR="00D72B6F" w:rsidRPr="00513236" w:rsidRDefault="00D72B6F" w:rsidP="00D72B6F">
      <w:pPr>
        <w:tabs>
          <w:tab w:val="left" w:pos="540"/>
          <w:tab w:val="left" w:pos="1080"/>
        </w:tabs>
        <w:adjustRightInd w:val="0"/>
        <w:snapToGrid w:val="0"/>
        <w:spacing w:line="460" w:lineRule="exact"/>
        <w:rPr>
          <w:rFonts w:ascii="微软雅黑" w:eastAsia="微软雅黑" w:hAnsi="微软雅黑"/>
          <w:sz w:val="24"/>
          <w:szCs w:val="24"/>
        </w:rPr>
      </w:pPr>
    </w:p>
    <w:p w:rsidR="00D72B6F" w:rsidRPr="00513236" w:rsidRDefault="00D72B6F" w:rsidP="00D72B6F">
      <w:pPr>
        <w:pStyle w:val="a7"/>
        <w:adjustRightInd w:val="0"/>
        <w:snapToGrid w:val="0"/>
        <w:spacing w:before="0" w:beforeAutospacing="0" w:after="0" w:afterAutospacing="0" w:line="460" w:lineRule="exact"/>
        <w:rPr>
          <w:rStyle w:val="aa"/>
          <w:rFonts w:ascii="微软雅黑" w:eastAsia="微软雅黑" w:hAnsi="微软雅黑"/>
          <w:color w:val="1F4E79"/>
        </w:rPr>
      </w:pPr>
      <w:r w:rsidRPr="00513236">
        <w:rPr>
          <w:rStyle w:val="aa"/>
          <w:rFonts w:ascii="微软雅黑" w:eastAsia="微软雅黑" w:hAnsi="微软雅黑" w:hint="eastAsia"/>
          <w:color w:val="1F4E79"/>
        </w:rPr>
        <w:lastRenderedPageBreak/>
        <w:t>第四讲：基于战略的绩效系统构建与运行</w:t>
      </w:r>
    </w:p>
    <w:p w:rsidR="00D72B6F" w:rsidRDefault="00D72B6F" w:rsidP="00D72B6F">
      <w:pPr>
        <w:tabs>
          <w:tab w:val="left" w:pos="540"/>
          <w:tab w:val="left" w:pos="1080"/>
        </w:tabs>
        <w:adjustRightInd w:val="0"/>
        <w:snapToGrid w:val="0"/>
        <w:spacing w:line="460" w:lineRule="exact"/>
        <w:rPr>
          <w:rFonts w:ascii="微软雅黑" w:eastAsia="微软雅黑" w:hAnsi="微软雅黑"/>
          <w:b/>
          <w:color w:val="C45911"/>
          <w:sz w:val="24"/>
          <w:szCs w:val="24"/>
        </w:rPr>
      </w:pPr>
      <w:r w:rsidRPr="00513236">
        <w:rPr>
          <w:rFonts w:ascii="微软雅黑" w:eastAsia="微软雅黑" w:hAnsi="微软雅黑" w:hint="eastAsia"/>
          <w:b/>
          <w:color w:val="C45911"/>
          <w:sz w:val="24"/>
          <w:szCs w:val="24"/>
        </w:rPr>
        <w:t>一、战略与企业绩效管理</w:t>
      </w:r>
    </w:p>
    <w:p w:rsidR="00D72B6F" w:rsidRDefault="00D72B6F" w:rsidP="00D72B6F">
      <w:pPr>
        <w:tabs>
          <w:tab w:val="left" w:pos="540"/>
          <w:tab w:val="left" w:pos="1080"/>
        </w:tabs>
        <w:adjustRightInd w:val="0"/>
        <w:snapToGrid w:val="0"/>
        <w:spacing w:line="460" w:lineRule="exact"/>
        <w:rPr>
          <w:rFonts w:ascii="微软雅黑" w:eastAsia="微软雅黑" w:hAnsi="微软雅黑"/>
          <w:b/>
          <w:color w:val="C45911"/>
          <w:sz w:val="24"/>
          <w:szCs w:val="24"/>
        </w:rPr>
      </w:pPr>
      <w:r w:rsidRPr="00DE43C2">
        <w:rPr>
          <w:rFonts w:ascii="微软雅黑" w:eastAsia="微软雅黑" w:hAnsi="微软雅黑" w:hint="eastAsia"/>
          <w:sz w:val="24"/>
          <w:szCs w:val="24"/>
        </w:rPr>
        <w:t>1、什么是战略，什么是企业战略</w:t>
      </w:r>
    </w:p>
    <w:p w:rsidR="00D72B6F" w:rsidRDefault="00D72B6F" w:rsidP="00D72B6F">
      <w:pPr>
        <w:tabs>
          <w:tab w:val="left" w:pos="540"/>
          <w:tab w:val="left" w:pos="1080"/>
        </w:tabs>
        <w:adjustRightInd w:val="0"/>
        <w:snapToGrid w:val="0"/>
        <w:spacing w:line="460" w:lineRule="exact"/>
        <w:rPr>
          <w:rFonts w:ascii="微软雅黑" w:eastAsia="微软雅黑" w:hAnsi="微软雅黑"/>
          <w:b/>
          <w:color w:val="C45911"/>
          <w:sz w:val="24"/>
          <w:szCs w:val="24"/>
        </w:rPr>
      </w:pPr>
      <w:r w:rsidRPr="00DE43C2">
        <w:rPr>
          <w:rFonts w:ascii="微软雅黑" w:eastAsia="微软雅黑" w:hAnsi="微软雅黑" w:hint="eastAsia"/>
          <w:sz w:val="24"/>
          <w:szCs w:val="24"/>
        </w:rPr>
        <w:t>2、企业人力资源战略与绩效管理</w:t>
      </w:r>
    </w:p>
    <w:p w:rsidR="00D72B6F" w:rsidRPr="00513236" w:rsidRDefault="00D72B6F" w:rsidP="00D72B6F">
      <w:pPr>
        <w:tabs>
          <w:tab w:val="left" w:pos="540"/>
          <w:tab w:val="left" w:pos="1080"/>
        </w:tabs>
        <w:adjustRightInd w:val="0"/>
        <w:snapToGrid w:val="0"/>
        <w:spacing w:line="460" w:lineRule="exact"/>
        <w:rPr>
          <w:rFonts w:ascii="微软雅黑" w:eastAsia="微软雅黑" w:hAnsi="微软雅黑"/>
          <w:b/>
          <w:color w:val="C45911"/>
          <w:sz w:val="24"/>
          <w:szCs w:val="24"/>
        </w:rPr>
      </w:pPr>
      <w:r w:rsidRPr="00DE43C2">
        <w:rPr>
          <w:rFonts w:ascii="微软雅黑" w:eastAsia="微软雅黑" w:hAnsi="微软雅黑" w:hint="eastAsia"/>
          <w:sz w:val="24"/>
          <w:szCs w:val="24"/>
        </w:rPr>
        <w:t>3、面向战略的绩效管理</w:t>
      </w:r>
    </w:p>
    <w:p w:rsidR="00D72B6F" w:rsidRDefault="00D72B6F" w:rsidP="00D72B6F">
      <w:pPr>
        <w:tabs>
          <w:tab w:val="left" w:pos="1080"/>
        </w:tabs>
        <w:adjustRightInd w:val="0"/>
        <w:snapToGrid w:val="0"/>
        <w:spacing w:line="460" w:lineRule="exact"/>
        <w:rPr>
          <w:rFonts w:ascii="微软雅黑" w:eastAsia="微软雅黑" w:hAnsi="微软雅黑"/>
          <w:b/>
          <w:color w:val="C45911"/>
          <w:sz w:val="24"/>
          <w:szCs w:val="24"/>
        </w:rPr>
      </w:pPr>
      <w:r w:rsidRPr="00513236">
        <w:rPr>
          <w:rFonts w:ascii="微软雅黑" w:eastAsia="微软雅黑" w:hAnsi="微软雅黑" w:hint="eastAsia"/>
          <w:b/>
          <w:color w:val="C45911"/>
          <w:sz w:val="24"/>
          <w:szCs w:val="24"/>
        </w:rPr>
        <w:t>二、绩效管理的系统构建</w:t>
      </w:r>
    </w:p>
    <w:p w:rsidR="00D72B6F" w:rsidRDefault="00D72B6F" w:rsidP="00D72B6F">
      <w:pPr>
        <w:tabs>
          <w:tab w:val="left" w:pos="1080"/>
        </w:tabs>
        <w:adjustRightInd w:val="0"/>
        <w:snapToGrid w:val="0"/>
        <w:spacing w:line="460" w:lineRule="exact"/>
        <w:rPr>
          <w:rFonts w:ascii="微软雅黑" w:eastAsia="微软雅黑" w:hAnsi="微软雅黑"/>
          <w:b/>
          <w:color w:val="C45911"/>
          <w:sz w:val="24"/>
          <w:szCs w:val="24"/>
        </w:rPr>
      </w:pPr>
      <w:r w:rsidRPr="00DE43C2">
        <w:rPr>
          <w:rFonts w:ascii="微软雅黑" w:eastAsia="微软雅黑" w:hAnsi="微软雅黑" w:hint="eastAsia"/>
          <w:sz w:val="24"/>
          <w:szCs w:val="24"/>
        </w:rPr>
        <w:t>1、绩效管理系统的功能</w:t>
      </w:r>
    </w:p>
    <w:p w:rsidR="00D72B6F" w:rsidRPr="00513236" w:rsidRDefault="00D72B6F" w:rsidP="00D72B6F">
      <w:pPr>
        <w:tabs>
          <w:tab w:val="left" w:pos="1080"/>
        </w:tabs>
        <w:adjustRightInd w:val="0"/>
        <w:snapToGrid w:val="0"/>
        <w:spacing w:line="460" w:lineRule="exact"/>
        <w:rPr>
          <w:rFonts w:ascii="微软雅黑" w:eastAsia="微软雅黑" w:hAnsi="微软雅黑"/>
          <w:b/>
          <w:color w:val="C45911"/>
          <w:sz w:val="24"/>
          <w:szCs w:val="24"/>
        </w:rPr>
      </w:pPr>
      <w:r w:rsidRPr="00DE43C2">
        <w:rPr>
          <w:rFonts w:ascii="微软雅黑" w:eastAsia="微软雅黑" w:hAnsi="微软雅黑" w:hint="eastAsia"/>
          <w:sz w:val="24"/>
          <w:szCs w:val="24"/>
        </w:rPr>
        <w:t>2、绩效管理系统的构成</w:t>
      </w:r>
    </w:p>
    <w:p w:rsidR="00D72B6F" w:rsidRPr="00DE43C2" w:rsidRDefault="00D72B6F" w:rsidP="00D72B6F">
      <w:pPr>
        <w:pStyle w:val="a7"/>
        <w:adjustRightInd w:val="0"/>
        <w:snapToGrid w:val="0"/>
        <w:spacing w:before="0" w:beforeAutospacing="0" w:after="0" w:afterAutospacing="0" w:line="460" w:lineRule="exact"/>
        <w:rPr>
          <w:rFonts w:ascii="微软雅黑" w:eastAsia="微软雅黑" w:hAnsi="微软雅黑"/>
        </w:rPr>
      </w:pPr>
      <w:r w:rsidRPr="00DE43C2">
        <w:rPr>
          <w:rFonts w:ascii="微软雅黑" w:eastAsia="微软雅黑" w:hAnsi="微软雅黑" w:hint="eastAsia"/>
          <w:b/>
        </w:rPr>
        <w:t>课程现场，互动讨论</w:t>
      </w:r>
      <w:r>
        <w:rPr>
          <w:rFonts w:ascii="微软雅黑" w:eastAsia="微软雅黑" w:hAnsi="微软雅黑" w:hint="eastAsia"/>
        </w:rPr>
        <w:t>：</w:t>
      </w:r>
      <w:r w:rsidRPr="00DE43C2">
        <w:rPr>
          <w:rFonts w:ascii="微软雅黑" w:eastAsia="微软雅黑" w:hAnsi="微软雅黑" w:hint="eastAsia"/>
        </w:rPr>
        <w:t>绩效为什么要实施系统化的管理？</w:t>
      </w:r>
    </w:p>
    <w:p w:rsidR="00D72B6F" w:rsidRDefault="00D72B6F" w:rsidP="00D72B6F">
      <w:pPr>
        <w:tabs>
          <w:tab w:val="left" w:pos="540"/>
          <w:tab w:val="left" w:pos="1080"/>
        </w:tabs>
        <w:adjustRightInd w:val="0"/>
        <w:snapToGrid w:val="0"/>
        <w:spacing w:line="460" w:lineRule="exact"/>
        <w:rPr>
          <w:rFonts w:ascii="微软雅黑" w:eastAsia="微软雅黑" w:hAnsi="微软雅黑"/>
          <w:b/>
          <w:color w:val="C45911"/>
          <w:sz w:val="24"/>
          <w:szCs w:val="24"/>
        </w:rPr>
      </w:pPr>
      <w:r w:rsidRPr="00513236">
        <w:rPr>
          <w:rFonts w:ascii="微软雅黑" w:eastAsia="微软雅黑" w:hAnsi="微软雅黑" w:hint="eastAsia"/>
          <w:b/>
          <w:color w:val="C45911"/>
          <w:sz w:val="24"/>
          <w:szCs w:val="24"/>
        </w:rPr>
        <w:t>三、绩效系统实施中的常见问题</w:t>
      </w:r>
    </w:p>
    <w:p w:rsidR="00D72B6F" w:rsidRDefault="00D72B6F" w:rsidP="00D72B6F">
      <w:pPr>
        <w:tabs>
          <w:tab w:val="left" w:pos="540"/>
          <w:tab w:val="left" w:pos="1080"/>
        </w:tabs>
        <w:adjustRightInd w:val="0"/>
        <w:snapToGrid w:val="0"/>
        <w:spacing w:line="460" w:lineRule="exact"/>
        <w:rPr>
          <w:rFonts w:ascii="微软雅黑" w:eastAsia="微软雅黑" w:hAnsi="微软雅黑"/>
          <w:b/>
          <w:color w:val="C45911"/>
          <w:sz w:val="24"/>
          <w:szCs w:val="24"/>
        </w:rPr>
      </w:pPr>
      <w:r w:rsidRPr="00DE43C2">
        <w:rPr>
          <w:rFonts w:ascii="微软雅黑" w:eastAsia="微软雅黑" w:hAnsi="微软雅黑" w:hint="eastAsia"/>
          <w:sz w:val="24"/>
          <w:szCs w:val="24"/>
        </w:rPr>
        <w:t>1、高效沟通是基础、尊重互信是前提</w:t>
      </w:r>
    </w:p>
    <w:p w:rsidR="00D72B6F" w:rsidRDefault="00D72B6F" w:rsidP="00D72B6F">
      <w:pPr>
        <w:tabs>
          <w:tab w:val="left" w:pos="540"/>
          <w:tab w:val="left" w:pos="1080"/>
        </w:tabs>
        <w:adjustRightInd w:val="0"/>
        <w:snapToGrid w:val="0"/>
        <w:spacing w:line="460" w:lineRule="exact"/>
        <w:rPr>
          <w:rFonts w:ascii="微软雅黑" w:eastAsia="微软雅黑" w:hAnsi="微软雅黑"/>
          <w:b/>
          <w:color w:val="C45911"/>
          <w:sz w:val="24"/>
          <w:szCs w:val="24"/>
        </w:rPr>
      </w:pPr>
      <w:r w:rsidRPr="00DE43C2">
        <w:rPr>
          <w:rFonts w:ascii="微软雅黑" w:eastAsia="微软雅黑" w:hAnsi="微软雅黑" w:hint="eastAsia"/>
          <w:sz w:val="24"/>
          <w:szCs w:val="24"/>
        </w:rPr>
        <w:t>2、循序渐进是保障、螺旋上升是追求</w:t>
      </w:r>
    </w:p>
    <w:p w:rsidR="00D72B6F" w:rsidRPr="00513236" w:rsidRDefault="00D72B6F" w:rsidP="00D72B6F">
      <w:pPr>
        <w:tabs>
          <w:tab w:val="left" w:pos="540"/>
          <w:tab w:val="left" w:pos="1080"/>
        </w:tabs>
        <w:adjustRightInd w:val="0"/>
        <w:snapToGrid w:val="0"/>
        <w:spacing w:line="460" w:lineRule="exact"/>
        <w:rPr>
          <w:rFonts w:ascii="微软雅黑" w:eastAsia="微软雅黑" w:hAnsi="微软雅黑"/>
          <w:b/>
          <w:color w:val="C45911"/>
          <w:sz w:val="24"/>
          <w:szCs w:val="24"/>
        </w:rPr>
      </w:pPr>
      <w:r w:rsidRPr="00DE43C2">
        <w:rPr>
          <w:rFonts w:ascii="微软雅黑" w:eastAsia="微软雅黑" w:hAnsi="微软雅黑" w:hint="eastAsia"/>
          <w:sz w:val="24"/>
          <w:szCs w:val="24"/>
        </w:rPr>
        <w:t>3、六共思维是绩效成功的关键</w:t>
      </w:r>
    </w:p>
    <w:p w:rsidR="00D72B6F" w:rsidRPr="00DE43C2" w:rsidRDefault="00D72B6F" w:rsidP="00D72B6F">
      <w:pPr>
        <w:tabs>
          <w:tab w:val="left" w:pos="540"/>
          <w:tab w:val="left" w:pos="1080"/>
        </w:tabs>
        <w:adjustRightInd w:val="0"/>
        <w:snapToGrid w:val="0"/>
        <w:spacing w:line="460" w:lineRule="exact"/>
        <w:rPr>
          <w:rFonts w:ascii="微软雅黑" w:eastAsia="微软雅黑" w:hAnsi="微软雅黑"/>
          <w:sz w:val="24"/>
          <w:szCs w:val="24"/>
        </w:rPr>
      </w:pPr>
    </w:p>
    <w:p w:rsidR="00D72B6F" w:rsidRPr="00DE43C2" w:rsidRDefault="00D72B6F" w:rsidP="00D72B6F">
      <w:pPr>
        <w:tabs>
          <w:tab w:val="left" w:pos="540"/>
          <w:tab w:val="left" w:pos="1080"/>
        </w:tabs>
        <w:adjustRightInd w:val="0"/>
        <w:snapToGrid w:val="0"/>
        <w:spacing w:line="460" w:lineRule="exact"/>
        <w:rPr>
          <w:rFonts w:ascii="微软雅黑" w:eastAsia="微软雅黑" w:hAnsi="微软雅黑"/>
          <w:sz w:val="24"/>
          <w:szCs w:val="24"/>
        </w:rPr>
      </w:pPr>
      <w:r w:rsidRPr="00DE43C2">
        <w:rPr>
          <w:rFonts w:ascii="微软雅黑" w:eastAsia="微软雅黑" w:hAnsi="微软雅黑" w:hint="eastAsia"/>
          <w:b/>
          <w:sz w:val="24"/>
          <w:szCs w:val="24"/>
        </w:rPr>
        <w:t>课程最后，回顾总结，提问答疑</w:t>
      </w:r>
    </w:p>
    <w:p w:rsidR="00D72B6F" w:rsidRPr="00D72B6F" w:rsidRDefault="00D72B6F" w:rsidP="00D72B6F">
      <w:pPr>
        <w:pStyle w:val="a7"/>
        <w:spacing w:before="0" w:beforeAutospacing="0" w:after="0" w:afterAutospacing="0" w:line="440" w:lineRule="exact"/>
        <w:rPr>
          <w:rFonts w:ascii="方正小标宋简体" w:eastAsia="方正小标宋简体" w:hAnsi="微软雅黑"/>
          <w:b/>
          <w:sz w:val="44"/>
          <w:szCs w:val="44"/>
        </w:rPr>
      </w:pPr>
    </w:p>
    <w:p w:rsidR="00D72B6F" w:rsidRDefault="00D72B6F" w:rsidP="00D72B6F">
      <w:pPr>
        <w:pStyle w:val="a7"/>
        <w:spacing w:before="0" w:beforeAutospacing="0" w:after="0" w:afterAutospacing="0" w:line="440" w:lineRule="exact"/>
        <w:rPr>
          <w:rFonts w:ascii="方正小标宋简体" w:eastAsia="方正小标宋简体" w:hAnsi="微软雅黑"/>
          <w:b/>
          <w:sz w:val="44"/>
          <w:szCs w:val="44"/>
        </w:rPr>
      </w:pPr>
    </w:p>
    <w:p w:rsidR="00D72B6F" w:rsidRPr="00D72B6F" w:rsidRDefault="00D72B6F" w:rsidP="00D72B6F">
      <w:pPr>
        <w:pStyle w:val="a7"/>
        <w:spacing w:before="0" w:beforeAutospacing="0" w:after="0" w:afterAutospacing="0" w:line="440" w:lineRule="exact"/>
        <w:rPr>
          <w:rFonts w:ascii="方正小标宋简体" w:eastAsia="方正小标宋简体" w:hAnsi="微软雅黑"/>
          <w:b/>
          <w:sz w:val="44"/>
          <w:szCs w:val="44"/>
        </w:rPr>
      </w:pPr>
    </w:p>
    <w:sectPr w:rsidR="00D72B6F" w:rsidRPr="00D72B6F" w:rsidSect="009C03C6">
      <w:pgSz w:w="11906" w:h="16838"/>
      <w:pgMar w:top="1134" w:right="1134" w:bottom="1134" w:left="113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228C" w:rsidRDefault="0047228C" w:rsidP="00B139AA">
      <w:pPr>
        <w:spacing w:line="240" w:lineRule="auto"/>
      </w:pPr>
      <w:r>
        <w:separator/>
      </w:r>
    </w:p>
  </w:endnote>
  <w:endnote w:type="continuationSeparator" w:id="0">
    <w:p w:rsidR="0047228C" w:rsidRDefault="0047228C" w:rsidP="00B139A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方正小标宋简体">
    <w:panose1 w:val="02010601030101010101"/>
    <w:charset w:val="86"/>
    <w:family w:val="auto"/>
    <w:pitch w:val="variable"/>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CF3C50"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228C" w:rsidRDefault="0047228C" w:rsidP="00B139AA">
      <w:pPr>
        <w:spacing w:line="240" w:lineRule="auto"/>
      </w:pPr>
      <w:r>
        <w:separator/>
      </w:r>
    </w:p>
  </w:footnote>
  <w:footnote w:type="continuationSeparator" w:id="0">
    <w:p w:rsidR="0047228C" w:rsidRDefault="0047228C" w:rsidP="00B139AA">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7B3E26"/>
    <w:multiLevelType w:val="hybridMultilevel"/>
    <w:tmpl w:val="AB06995E"/>
    <w:lvl w:ilvl="0" w:tplc="F6606B66">
      <w:start w:val="1"/>
      <w:numFmt w:val="decimal"/>
      <w:lvlText w:val="%1、"/>
      <w:lvlJc w:val="left"/>
      <w:pPr>
        <w:ind w:left="786"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457D7F30"/>
    <w:multiLevelType w:val="hybridMultilevel"/>
    <w:tmpl w:val="546AC862"/>
    <w:lvl w:ilvl="0" w:tplc="A9B05ED4">
      <w:numFmt w:val="bullet"/>
      <w:lvlText w:val="◆"/>
      <w:lvlJc w:val="left"/>
      <w:pPr>
        <w:ind w:left="360" w:hanging="360"/>
      </w:pPr>
      <w:rPr>
        <w:rFonts w:ascii="宋体" w:eastAsia="宋体" w:hAnsi="宋体" w:cs="宋体" w:hint="eastAsia"/>
        <w:b/>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0A8A"/>
    <w:rsid w:val="0047228C"/>
    <w:rsid w:val="00560A8A"/>
    <w:rsid w:val="00710941"/>
    <w:rsid w:val="0082698F"/>
    <w:rsid w:val="00B139AA"/>
    <w:rsid w:val="00D31BF2"/>
    <w:rsid w:val="00D72B6F"/>
    <w:rsid w:val="00E71DF5"/>
    <w:rsid w:val="00F35D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1"/>
        <w:lang w:val="en-US" w:eastAsia="zh-CN" w:bidi="ar-SA"/>
      </w:rPr>
    </w:rPrDefault>
    <w:pPrDefault>
      <w:pPr>
        <w:spacing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1DF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139A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139AA"/>
    <w:rPr>
      <w:sz w:val="18"/>
      <w:szCs w:val="18"/>
    </w:rPr>
  </w:style>
  <w:style w:type="paragraph" w:styleId="a4">
    <w:name w:val="footer"/>
    <w:basedOn w:val="a"/>
    <w:link w:val="Char0"/>
    <w:uiPriority w:val="99"/>
    <w:unhideWhenUsed/>
    <w:rsid w:val="00B139AA"/>
    <w:pPr>
      <w:tabs>
        <w:tab w:val="center" w:pos="4153"/>
        <w:tab w:val="right" w:pos="8306"/>
      </w:tabs>
      <w:snapToGrid w:val="0"/>
    </w:pPr>
    <w:rPr>
      <w:sz w:val="18"/>
      <w:szCs w:val="18"/>
    </w:rPr>
  </w:style>
  <w:style w:type="character" w:customStyle="1" w:styleId="Char0">
    <w:name w:val="页脚 Char"/>
    <w:basedOn w:val="a0"/>
    <w:link w:val="a4"/>
    <w:uiPriority w:val="99"/>
    <w:rsid w:val="00B139AA"/>
    <w:rPr>
      <w:sz w:val="18"/>
      <w:szCs w:val="18"/>
    </w:rPr>
  </w:style>
  <w:style w:type="table" w:styleId="a5">
    <w:name w:val="Table Grid"/>
    <w:basedOn w:val="a1"/>
    <w:uiPriority w:val="59"/>
    <w:rsid w:val="00B139A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B139AA"/>
    <w:pPr>
      <w:ind w:firstLineChars="200" w:firstLine="420"/>
    </w:pPr>
  </w:style>
  <w:style w:type="paragraph" w:styleId="a7">
    <w:name w:val="Normal (Web)"/>
    <w:basedOn w:val="a"/>
    <w:uiPriority w:val="99"/>
    <w:unhideWhenUsed/>
    <w:rsid w:val="00B139AA"/>
    <w:pPr>
      <w:spacing w:before="100" w:beforeAutospacing="1" w:after="100" w:afterAutospacing="1" w:line="240" w:lineRule="auto"/>
    </w:pPr>
    <w:rPr>
      <w:rFonts w:ascii="宋体" w:eastAsia="宋体" w:hAnsi="宋体" w:cs="宋体"/>
      <w:kern w:val="0"/>
      <w:sz w:val="24"/>
      <w:szCs w:val="24"/>
    </w:rPr>
  </w:style>
  <w:style w:type="paragraph" w:styleId="a8">
    <w:name w:val="Balloon Text"/>
    <w:basedOn w:val="a"/>
    <w:link w:val="Char1"/>
    <w:uiPriority w:val="99"/>
    <w:semiHidden/>
    <w:unhideWhenUsed/>
    <w:rsid w:val="00B139AA"/>
    <w:pPr>
      <w:spacing w:line="240" w:lineRule="auto"/>
    </w:pPr>
    <w:rPr>
      <w:sz w:val="18"/>
      <w:szCs w:val="18"/>
    </w:rPr>
  </w:style>
  <w:style w:type="character" w:customStyle="1" w:styleId="Char1">
    <w:name w:val="批注框文本 Char"/>
    <w:basedOn w:val="a0"/>
    <w:link w:val="a8"/>
    <w:uiPriority w:val="99"/>
    <w:semiHidden/>
    <w:rsid w:val="00B139AA"/>
    <w:rPr>
      <w:sz w:val="18"/>
      <w:szCs w:val="18"/>
    </w:rPr>
  </w:style>
  <w:style w:type="character" w:styleId="a9">
    <w:name w:val="Hyperlink"/>
    <w:basedOn w:val="a0"/>
    <w:uiPriority w:val="99"/>
    <w:unhideWhenUsed/>
    <w:rsid w:val="00F35DBD"/>
    <w:rPr>
      <w:color w:val="0000FF" w:themeColor="hyperlink"/>
      <w:u w:val="single"/>
    </w:rPr>
  </w:style>
  <w:style w:type="character" w:styleId="aa">
    <w:name w:val="Strong"/>
    <w:basedOn w:val="a0"/>
    <w:qFormat/>
    <w:rsid w:val="00D72B6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1"/>
        <w:lang w:val="en-US" w:eastAsia="zh-CN" w:bidi="ar-SA"/>
      </w:rPr>
    </w:rPrDefault>
    <w:pPrDefault>
      <w:pPr>
        <w:spacing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1DF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139A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139AA"/>
    <w:rPr>
      <w:sz w:val="18"/>
      <w:szCs w:val="18"/>
    </w:rPr>
  </w:style>
  <w:style w:type="paragraph" w:styleId="a4">
    <w:name w:val="footer"/>
    <w:basedOn w:val="a"/>
    <w:link w:val="Char0"/>
    <w:uiPriority w:val="99"/>
    <w:unhideWhenUsed/>
    <w:rsid w:val="00B139AA"/>
    <w:pPr>
      <w:tabs>
        <w:tab w:val="center" w:pos="4153"/>
        <w:tab w:val="right" w:pos="8306"/>
      </w:tabs>
      <w:snapToGrid w:val="0"/>
    </w:pPr>
    <w:rPr>
      <w:sz w:val="18"/>
      <w:szCs w:val="18"/>
    </w:rPr>
  </w:style>
  <w:style w:type="character" w:customStyle="1" w:styleId="Char0">
    <w:name w:val="页脚 Char"/>
    <w:basedOn w:val="a0"/>
    <w:link w:val="a4"/>
    <w:uiPriority w:val="99"/>
    <w:rsid w:val="00B139AA"/>
    <w:rPr>
      <w:sz w:val="18"/>
      <w:szCs w:val="18"/>
    </w:rPr>
  </w:style>
  <w:style w:type="table" w:styleId="a5">
    <w:name w:val="Table Grid"/>
    <w:basedOn w:val="a1"/>
    <w:uiPriority w:val="59"/>
    <w:rsid w:val="00B139A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B139AA"/>
    <w:pPr>
      <w:ind w:firstLineChars="200" w:firstLine="420"/>
    </w:pPr>
  </w:style>
  <w:style w:type="paragraph" w:styleId="a7">
    <w:name w:val="Normal (Web)"/>
    <w:basedOn w:val="a"/>
    <w:uiPriority w:val="99"/>
    <w:unhideWhenUsed/>
    <w:rsid w:val="00B139AA"/>
    <w:pPr>
      <w:spacing w:before="100" w:beforeAutospacing="1" w:after="100" w:afterAutospacing="1" w:line="240" w:lineRule="auto"/>
    </w:pPr>
    <w:rPr>
      <w:rFonts w:ascii="宋体" w:eastAsia="宋体" w:hAnsi="宋体" w:cs="宋体"/>
      <w:kern w:val="0"/>
      <w:sz w:val="24"/>
      <w:szCs w:val="24"/>
    </w:rPr>
  </w:style>
  <w:style w:type="paragraph" w:styleId="a8">
    <w:name w:val="Balloon Text"/>
    <w:basedOn w:val="a"/>
    <w:link w:val="Char1"/>
    <w:uiPriority w:val="99"/>
    <w:semiHidden/>
    <w:unhideWhenUsed/>
    <w:rsid w:val="00B139AA"/>
    <w:pPr>
      <w:spacing w:line="240" w:lineRule="auto"/>
    </w:pPr>
    <w:rPr>
      <w:sz w:val="18"/>
      <w:szCs w:val="18"/>
    </w:rPr>
  </w:style>
  <w:style w:type="character" w:customStyle="1" w:styleId="Char1">
    <w:name w:val="批注框文本 Char"/>
    <w:basedOn w:val="a0"/>
    <w:link w:val="a8"/>
    <w:uiPriority w:val="99"/>
    <w:semiHidden/>
    <w:rsid w:val="00B139AA"/>
    <w:rPr>
      <w:sz w:val="18"/>
      <w:szCs w:val="18"/>
    </w:rPr>
  </w:style>
  <w:style w:type="character" w:styleId="a9">
    <w:name w:val="Hyperlink"/>
    <w:basedOn w:val="a0"/>
    <w:uiPriority w:val="99"/>
    <w:unhideWhenUsed/>
    <w:rsid w:val="00F35DBD"/>
    <w:rPr>
      <w:color w:val="0000FF" w:themeColor="hyperlink"/>
      <w:u w:val="single"/>
    </w:rPr>
  </w:style>
  <w:style w:type="character" w:styleId="aa">
    <w:name w:val="Strong"/>
    <w:basedOn w:val="a0"/>
    <w:qFormat/>
    <w:rsid w:val="00D72B6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hyperlink" Target="mailto:cfzxqy@163.com" TargetMode="External"/><Relationship Id="rId51"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15</Pages>
  <Words>747</Words>
  <Characters>4262</Characters>
  <Application>Microsoft Office Word</Application>
  <DocSecurity>0</DocSecurity>
  <Lines>35</Lines>
  <Paragraphs>9</Paragraphs>
  <ScaleCrop>false</ScaleCrop>
  <Company/>
  <LinksUpToDate>false</LinksUpToDate>
  <CharactersWithSpaces>5000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Why</dc:creator>
  <cp:keywords/>
  <dc:description/>
  <cp:lastModifiedBy>Why</cp:lastModifiedBy>
  <cp:revision>5</cp:revision>
  <dcterms:created xsi:type="dcterms:W3CDTF">2018-05-24T01:20:00Z</dcterms:created>
  <dcterms:modified xsi:type="dcterms:W3CDTF">2018-06-14T07:49:00Z</dcterms:modified>
</cp:coreProperties>
</file>